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7F" w:rsidRPr="00AD6EF6" w:rsidRDefault="00BC2F7F" w:rsidP="003451F9">
      <w:pPr>
        <w:spacing w:after="0"/>
        <w:jc w:val="center"/>
        <w:rPr>
          <w:rFonts w:ascii="Times New Roman" w:eastAsia="Times New Roman" w:hAnsi="Times New Roman"/>
          <w:b/>
          <w:sz w:val="24"/>
          <w:szCs w:val="24"/>
          <w:lang w:val="bg-BG"/>
        </w:rPr>
      </w:pPr>
      <w:r w:rsidRPr="00AD6EF6">
        <w:rPr>
          <w:rFonts w:ascii="Times New Roman" w:eastAsia="Times New Roman" w:hAnsi="Times New Roman"/>
          <w:b/>
          <w:sz w:val="24"/>
          <w:szCs w:val="24"/>
          <w:lang w:val="bg-BG"/>
        </w:rPr>
        <w:t xml:space="preserve"> ОБРАЗЕЦ НА</w:t>
      </w:r>
    </w:p>
    <w:p w:rsidR="00363734" w:rsidRPr="00AD6EF6" w:rsidRDefault="00363734" w:rsidP="003451F9">
      <w:pPr>
        <w:spacing w:after="0"/>
        <w:jc w:val="center"/>
        <w:rPr>
          <w:rFonts w:ascii="Times New Roman" w:eastAsia="Times New Roman" w:hAnsi="Times New Roman"/>
          <w:b/>
          <w:sz w:val="24"/>
          <w:szCs w:val="24"/>
          <w:lang w:val="bg-BG"/>
        </w:rPr>
      </w:pPr>
      <w:r w:rsidRPr="00AD6EF6">
        <w:rPr>
          <w:rFonts w:ascii="Times New Roman" w:eastAsia="Times New Roman" w:hAnsi="Times New Roman"/>
          <w:b/>
          <w:sz w:val="24"/>
          <w:szCs w:val="24"/>
          <w:lang w:val="bg-BG"/>
        </w:rPr>
        <w:t xml:space="preserve">ДОГОВОР ЗА </w:t>
      </w:r>
      <w:r w:rsidR="00BC2F7F" w:rsidRPr="00AD6EF6">
        <w:rPr>
          <w:rFonts w:ascii="Times New Roman" w:eastAsia="Times New Roman" w:hAnsi="Times New Roman"/>
          <w:b/>
          <w:sz w:val="24"/>
          <w:szCs w:val="24"/>
          <w:lang w:val="bg-BG"/>
        </w:rPr>
        <w:t>ДОСТАВКА НА ХРАНИ</w:t>
      </w:r>
      <w:r w:rsidR="00015535" w:rsidRPr="00AD6EF6">
        <w:rPr>
          <w:rFonts w:ascii="Times New Roman" w:eastAsia="Times New Roman" w:hAnsi="Times New Roman"/>
          <w:b/>
          <w:sz w:val="24"/>
          <w:szCs w:val="24"/>
          <w:lang w:val="bg-BG"/>
        </w:rPr>
        <w:t>ТЕЛНИ ПРОДУКТИ</w:t>
      </w:r>
    </w:p>
    <w:p w:rsidR="003C0ADB" w:rsidRPr="00AD6EF6" w:rsidRDefault="003C0ADB" w:rsidP="003451F9">
      <w:pPr>
        <w:spacing w:after="120" w:line="240" w:lineRule="atLeast"/>
        <w:jc w:val="center"/>
        <w:rPr>
          <w:rFonts w:ascii="Times New Roman" w:hAnsi="Times New Roman"/>
          <w:sz w:val="24"/>
          <w:szCs w:val="24"/>
          <w:lang w:val="bg-BG"/>
        </w:rPr>
      </w:pPr>
    </w:p>
    <w:p w:rsidR="00714573" w:rsidRPr="00AD6EF6" w:rsidRDefault="00714573" w:rsidP="00714573">
      <w:pPr>
        <w:spacing w:after="120"/>
        <w:ind w:left="360"/>
        <w:jc w:val="center"/>
        <w:rPr>
          <w:rFonts w:ascii="Times New Roman" w:hAnsi="Times New Roman"/>
          <w:sz w:val="24"/>
          <w:szCs w:val="24"/>
          <w:lang w:val="bg-BG"/>
        </w:rPr>
      </w:pPr>
      <w:r w:rsidRPr="00AD6EF6">
        <w:rPr>
          <w:rFonts w:ascii="Times New Roman" w:hAnsi="Times New Roman"/>
          <w:sz w:val="24"/>
          <w:szCs w:val="24"/>
          <w:lang w:val="bg-BG"/>
        </w:rPr>
        <w:t>№................./......................... г.</w:t>
      </w:r>
    </w:p>
    <w:p w:rsidR="00363734" w:rsidRPr="00AD6EF6" w:rsidRDefault="00363734" w:rsidP="00363734">
      <w:pPr>
        <w:spacing w:after="0"/>
        <w:ind w:left="5387" w:hanging="5954"/>
        <w:jc w:val="center"/>
        <w:rPr>
          <w:rFonts w:ascii="Times New Roman" w:eastAsia="Times New Roman" w:hAnsi="Times New Roman"/>
          <w:sz w:val="24"/>
          <w:szCs w:val="24"/>
          <w:lang w:val="bg-BG"/>
        </w:rPr>
      </w:pPr>
    </w:p>
    <w:p w:rsidR="003C0ADB" w:rsidRPr="00AD6EF6" w:rsidRDefault="003C0ADB" w:rsidP="003C0ADB">
      <w:pPr>
        <w:shd w:val="clear" w:color="auto" w:fill="FFFFFF"/>
        <w:spacing w:after="0" w:line="240" w:lineRule="auto"/>
        <w:jc w:val="both"/>
        <w:rPr>
          <w:rFonts w:ascii="Times New Roman" w:eastAsia="Times New Roman" w:hAnsi="Times New Roman"/>
          <w:spacing w:val="-1"/>
          <w:sz w:val="24"/>
          <w:szCs w:val="24"/>
          <w:lang w:val="bg-BG"/>
        </w:rPr>
      </w:pPr>
      <w:r w:rsidRPr="00AD6EF6">
        <w:rPr>
          <w:rFonts w:ascii="Times New Roman" w:eastAsia="Times New Roman" w:hAnsi="Times New Roman"/>
          <w:spacing w:val="-4"/>
          <w:sz w:val="24"/>
          <w:szCs w:val="24"/>
          <w:lang w:val="bg-BG"/>
        </w:rPr>
        <w:t>Днес</w:t>
      </w:r>
      <w:r w:rsidR="00D94C7E" w:rsidRPr="00AD6EF6">
        <w:rPr>
          <w:rFonts w:ascii="Times New Roman" w:eastAsia="Times New Roman" w:hAnsi="Times New Roman"/>
          <w:spacing w:val="-4"/>
          <w:sz w:val="24"/>
          <w:szCs w:val="24"/>
          <w:lang w:val="bg-BG"/>
        </w:rPr>
        <w:t>,</w:t>
      </w:r>
      <w:r w:rsidR="00D94C7E" w:rsidRPr="00AD6EF6">
        <w:rPr>
          <w:rFonts w:ascii="Times New Roman" w:eastAsia="Times New Roman" w:hAnsi="Times New Roman"/>
          <w:sz w:val="24"/>
          <w:szCs w:val="24"/>
          <w:lang w:val="bg-BG"/>
        </w:rPr>
        <w:t xml:space="preserve"> ……………. </w:t>
      </w:r>
      <w:r w:rsidRPr="00AD6EF6">
        <w:rPr>
          <w:rFonts w:ascii="Times New Roman" w:eastAsia="Times New Roman" w:hAnsi="Times New Roman"/>
          <w:spacing w:val="-1"/>
          <w:sz w:val="24"/>
          <w:szCs w:val="24"/>
          <w:lang w:val="bg-BG"/>
        </w:rPr>
        <w:t xml:space="preserve">, в </w:t>
      </w:r>
      <w:r w:rsidR="008215CF" w:rsidRPr="00AD6EF6">
        <w:rPr>
          <w:rFonts w:ascii="Times New Roman" w:eastAsia="Times New Roman" w:hAnsi="Times New Roman"/>
          <w:sz w:val="24"/>
          <w:szCs w:val="24"/>
          <w:lang w:val="bg-BG"/>
        </w:rPr>
        <w:t>гр.</w:t>
      </w:r>
      <w:r w:rsidR="00351DC4" w:rsidRPr="00AD6EF6">
        <w:rPr>
          <w:rFonts w:ascii="Times New Roman" w:eastAsia="Times New Roman" w:hAnsi="Times New Roman"/>
          <w:sz w:val="24"/>
          <w:szCs w:val="24"/>
          <w:lang w:val="bg-BG"/>
        </w:rPr>
        <w:t>Тополовград</w:t>
      </w:r>
      <w:r w:rsidRPr="00AD6EF6">
        <w:rPr>
          <w:rFonts w:ascii="Times New Roman" w:eastAsia="Times New Roman" w:hAnsi="Times New Roman"/>
          <w:sz w:val="24"/>
          <w:szCs w:val="24"/>
          <w:lang w:val="bg-BG"/>
        </w:rPr>
        <w:t xml:space="preserve">, </w:t>
      </w:r>
      <w:r w:rsidRPr="00AD6EF6">
        <w:rPr>
          <w:rFonts w:ascii="Times New Roman" w:eastAsia="Times New Roman" w:hAnsi="Times New Roman"/>
          <w:spacing w:val="-1"/>
          <w:sz w:val="24"/>
          <w:szCs w:val="24"/>
          <w:lang w:val="bg-BG"/>
        </w:rPr>
        <w:t>между:</w:t>
      </w:r>
    </w:p>
    <w:p w:rsidR="003C0ADB" w:rsidRPr="00AD6EF6" w:rsidRDefault="003C0ADB" w:rsidP="003C0ADB">
      <w:pPr>
        <w:shd w:val="clear" w:color="auto" w:fill="FFFFFF"/>
        <w:spacing w:after="0" w:line="240" w:lineRule="auto"/>
        <w:jc w:val="both"/>
        <w:rPr>
          <w:rFonts w:ascii="Times New Roman" w:eastAsia="Times New Roman" w:hAnsi="Times New Roman"/>
          <w:sz w:val="24"/>
          <w:szCs w:val="24"/>
          <w:lang w:val="bg-BG"/>
        </w:rPr>
      </w:pPr>
    </w:p>
    <w:p w:rsidR="003C0ADB" w:rsidRPr="00AD6EF6" w:rsidRDefault="008215CF" w:rsidP="003C0ADB">
      <w:pPr>
        <w:shd w:val="clear" w:color="auto" w:fill="FFFFFF"/>
        <w:spacing w:after="0" w:line="240" w:lineRule="auto"/>
        <w:jc w:val="both"/>
        <w:rPr>
          <w:rFonts w:ascii="Times New Roman" w:eastAsia="Times New Roman" w:hAnsi="Times New Roman"/>
          <w:sz w:val="24"/>
          <w:szCs w:val="24"/>
          <w:lang w:val="bg-BG"/>
        </w:rPr>
      </w:pPr>
      <w:r w:rsidRPr="00AD6EF6">
        <w:rPr>
          <w:rFonts w:ascii="Times New Roman" w:hAnsi="Times New Roman"/>
          <w:b/>
          <w:sz w:val="24"/>
          <w:szCs w:val="24"/>
          <w:lang w:val="bg-BG"/>
        </w:rPr>
        <w:t xml:space="preserve">ОБЩИНА </w:t>
      </w:r>
      <w:r w:rsidR="00351DC4" w:rsidRPr="00AD6EF6">
        <w:rPr>
          <w:rFonts w:ascii="Times New Roman" w:hAnsi="Times New Roman"/>
          <w:b/>
          <w:sz w:val="24"/>
          <w:szCs w:val="24"/>
          <w:lang w:val="bg-BG"/>
        </w:rPr>
        <w:t>ТОПОЛОВГРАД</w:t>
      </w:r>
      <w:r w:rsidR="003C0ADB" w:rsidRPr="00AD6EF6">
        <w:rPr>
          <w:rFonts w:ascii="Times New Roman" w:eastAsia="Times New Roman" w:hAnsi="Times New Roman"/>
          <w:sz w:val="24"/>
          <w:szCs w:val="24"/>
          <w:lang w:val="bg-BG" w:eastAsia="bg-BG"/>
        </w:rPr>
        <w:t>,</w:t>
      </w:r>
    </w:p>
    <w:p w:rsidR="003C0ADB" w:rsidRPr="00AD6EF6" w:rsidRDefault="00EE727B" w:rsidP="008215CF">
      <w:pPr>
        <w:shd w:val="clear" w:color="auto" w:fill="FFFFFF"/>
        <w:spacing w:after="0" w:line="240" w:lineRule="auto"/>
        <w:jc w:val="both"/>
        <w:rPr>
          <w:rFonts w:ascii="Times New Roman" w:eastAsia="Times New Roman" w:hAnsi="Times New Roman"/>
          <w:sz w:val="24"/>
          <w:szCs w:val="24"/>
          <w:lang w:val="bg-BG" w:eastAsia="bg-BG"/>
        </w:rPr>
      </w:pPr>
      <w:r w:rsidRPr="00AD6EF6">
        <w:rPr>
          <w:rFonts w:ascii="Times New Roman" w:hAnsi="Times New Roman"/>
          <w:sz w:val="24"/>
          <w:szCs w:val="24"/>
          <w:lang w:val="bg-BG"/>
        </w:rPr>
        <w:t xml:space="preserve"> ЕИК: 000970464, ИН по ЗДДС: BG 000970464, представлявано от </w:t>
      </w:r>
      <w:r w:rsidRPr="00AD6EF6">
        <w:rPr>
          <w:rFonts w:ascii="Times New Roman" w:hAnsi="Times New Roman"/>
          <w:b/>
          <w:sz w:val="24"/>
          <w:szCs w:val="24"/>
          <w:lang w:val="bg-BG"/>
        </w:rPr>
        <w:t xml:space="preserve">Божин Божинов – Кмет </w:t>
      </w:r>
      <w:r w:rsidRPr="00AD6EF6">
        <w:rPr>
          <w:rFonts w:ascii="Times New Roman" w:hAnsi="Times New Roman"/>
          <w:sz w:val="24"/>
          <w:szCs w:val="24"/>
          <w:lang w:val="bg-BG"/>
        </w:rPr>
        <w:t xml:space="preserve"> и </w:t>
      </w:r>
      <w:r w:rsidRPr="00AD6EF6">
        <w:rPr>
          <w:rFonts w:ascii="Times New Roman" w:hAnsi="Times New Roman"/>
          <w:b/>
          <w:sz w:val="24"/>
          <w:szCs w:val="24"/>
          <w:lang w:val="bg-BG"/>
        </w:rPr>
        <w:t>Кирил Киров</w:t>
      </w:r>
      <w:r w:rsidRPr="00AD6EF6">
        <w:rPr>
          <w:rFonts w:ascii="Times New Roman" w:hAnsi="Times New Roman"/>
          <w:sz w:val="24"/>
          <w:szCs w:val="24"/>
          <w:lang w:val="bg-BG"/>
        </w:rPr>
        <w:t xml:space="preserve"> – Гл. счетоводител, с адрес: гр. Тополовград, п.к. 6560, пл. „Освобождение” № 1, тел. 0470/52140; 0470/52280, факс: 0470/54157</w:t>
      </w:r>
      <w:r w:rsidR="003C0ADB" w:rsidRPr="00AD6EF6">
        <w:rPr>
          <w:rFonts w:ascii="Times New Roman" w:eastAsia="Times New Roman" w:hAnsi="Times New Roman"/>
          <w:sz w:val="24"/>
          <w:szCs w:val="24"/>
          <w:lang w:val="bg-BG" w:eastAsia="bg-BG"/>
        </w:rPr>
        <w:t xml:space="preserve">, наричан/а/о за краткост </w:t>
      </w:r>
      <w:r w:rsidR="003C0ADB" w:rsidRPr="00AD6EF6">
        <w:rPr>
          <w:rFonts w:ascii="Times New Roman" w:eastAsia="Times New Roman" w:hAnsi="Times New Roman"/>
          <w:b/>
          <w:sz w:val="24"/>
          <w:szCs w:val="24"/>
          <w:lang w:val="bg-BG" w:eastAsia="bg-BG"/>
        </w:rPr>
        <w:t>ВЪЗЛОЖИТЕЛ</w:t>
      </w:r>
      <w:r w:rsidR="003C0ADB" w:rsidRPr="00AD6EF6">
        <w:rPr>
          <w:rFonts w:ascii="Times New Roman" w:eastAsia="Times New Roman" w:hAnsi="Times New Roman"/>
          <w:sz w:val="24"/>
          <w:szCs w:val="24"/>
          <w:lang w:val="bg-BG" w:eastAsia="bg-BG"/>
        </w:rPr>
        <w:t>, от една страна,</w:t>
      </w:r>
    </w:p>
    <w:p w:rsidR="003C0ADB" w:rsidRPr="00AD6EF6" w:rsidRDefault="003C0ADB" w:rsidP="003C0ADB">
      <w:pPr>
        <w:shd w:val="clear" w:color="auto" w:fill="FFFFFF"/>
        <w:spacing w:after="0" w:line="240" w:lineRule="auto"/>
        <w:jc w:val="both"/>
        <w:rPr>
          <w:rFonts w:ascii="Times New Roman" w:eastAsia="Times New Roman" w:hAnsi="Times New Roman"/>
          <w:spacing w:val="-1"/>
          <w:sz w:val="24"/>
          <w:szCs w:val="24"/>
          <w:lang w:val="bg-BG"/>
        </w:rPr>
      </w:pPr>
      <w:r w:rsidRPr="00AD6EF6">
        <w:rPr>
          <w:rFonts w:ascii="Times New Roman" w:eastAsia="Times New Roman" w:hAnsi="Times New Roman"/>
          <w:sz w:val="24"/>
          <w:szCs w:val="24"/>
          <w:lang w:val="bg-BG"/>
        </w:rPr>
        <w:t xml:space="preserve">и </w:t>
      </w:r>
    </w:p>
    <w:p w:rsidR="003C0ADB" w:rsidRPr="00AD6EF6" w:rsidRDefault="002B4F21" w:rsidP="00F43093">
      <w:pPr>
        <w:shd w:val="clear" w:color="auto" w:fill="FFFFFF"/>
        <w:spacing w:after="0" w:line="240" w:lineRule="auto"/>
        <w:jc w:val="both"/>
        <w:rPr>
          <w:rFonts w:ascii="Times New Roman" w:eastAsia="Times New Roman" w:hAnsi="Times New Roman"/>
          <w:sz w:val="24"/>
          <w:szCs w:val="24"/>
          <w:lang w:val="bg-BG"/>
        </w:rPr>
      </w:pPr>
      <w:r w:rsidRPr="00AD6EF6">
        <w:rPr>
          <w:rFonts w:ascii="Times New Roman" w:eastAsia="Times New Roman" w:hAnsi="Times New Roman"/>
          <w:sz w:val="24"/>
          <w:szCs w:val="24"/>
          <w:lang w:val="bg-BG"/>
        </w:rPr>
        <w:t>……………………………………………………………………..</w:t>
      </w:r>
      <w:r w:rsidR="003C0ADB" w:rsidRPr="00AD6EF6">
        <w:rPr>
          <w:rFonts w:ascii="Times New Roman" w:eastAsia="Times New Roman" w:hAnsi="Times New Roman"/>
          <w:sz w:val="24"/>
          <w:szCs w:val="24"/>
          <w:lang w:val="bg-BG" w:eastAsia="bg-BG"/>
        </w:rPr>
        <w:t>,</w:t>
      </w:r>
      <w:r w:rsidR="00D94C7E" w:rsidRPr="00AD6EF6">
        <w:rPr>
          <w:rFonts w:ascii="Times New Roman" w:eastAsia="Times New Roman" w:hAnsi="Times New Roman"/>
          <w:sz w:val="24"/>
          <w:szCs w:val="24"/>
          <w:lang w:val="bg-BG" w:eastAsia="bg-BG"/>
        </w:rPr>
        <w:t xml:space="preserve"> </w:t>
      </w:r>
      <w:r w:rsidR="003C0ADB" w:rsidRPr="00AD6EF6">
        <w:rPr>
          <w:rFonts w:ascii="Times New Roman" w:eastAsia="Times New Roman" w:hAnsi="Times New Roman"/>
          <w:sz w:val="24"/>
          <w:szCs w:val="24"/>
          <w:lang w:val="bg-BG"/>
        </w:rPr>
        <w:t>с адрес</w:t>
      </w:r>
      <w:r w:rsidRPr="00AD6EF6">
        <w:rPr>
          <w:rFonts w:ascii="Times New Roman" w:eastAsia="Times New Roman" w:hAnsi="Times New Roman"/>
          <w:sz w:val="24"/>
          <w:szCs w:val="24"/>
          <w:lang w:val="bg-BG"/>
        </w:rPr>
        <w:t>/</w:t>
      </w:r>
      <w:r w:rsidR="003C0ADB" w:rsidRPr="00AD6EF6">
        <w:rPr>
          <w:rFonts w:ascii="Times New Roman" w:eastAsia="Times New Roman" w:hAnsi="Times New Roman"/>
          <w:sz w:val="24"/>
          <w:szCs w:val="24"/>
          <w:lang w:val="bg-BG"/>
        </w:rPr>
        <w:t xml:space="preserve">със седалище и адрес на управление: </w:t>
      </w:r>
      <w:r w:rsidR="00D94C7E" w:rsidRPr="00AD6EF6">
        <w:rPr>
          <w:rFonts w:ascii="Times New Roman" w:eastAsia="Times New Roman" w:hAnsi="Times New Roman"/>
          <w:sz w:val="24"/>
          <w:szCs w:val="24"/>
          <w:lang w:val="bg-BG"/>
        </w:rPr>
        <w:t>гр./с.</w:t>
      </w:r>
      <w:r w:rsidRPr="00AD6EF6">
        <w:rPr>
          <w:rFonts w:ascii="Times New Roman" w:eastAsia="Times New Roman" w:hAnsi="Times New Roman"/>
          <w:sz w:val="24"/>
          <w:szCs w:val="24"/>
          <w:lang w:val="bg-BG"/>
        </w:rPr>
        <w:t>………………</w:t>
      </w:r>
      <w:r w:rsidR="00D94C7E" w:rsidRPr="00AD6EF6">
        <w:rPr>
          <w:rFonts w:ascii="Times New Roman" w:eastAsia="Times New Roman" w:hAnsi="Times New Roman"/>
          <w:sz w:val="24"/>
          <w:szCs w:val="24"/>
          <w:lang w:val="bg-BG"/>
        </w:rPr>
        <w:t xml:space="preserve"> </w:t>
      </w:r>
      <w:r w:rsidR="00D94C7E" w:rsidRPr="00AD6EF6">
        <w:rPr>
          <w:rFonts w:ascii="Times New Roman" w:hAnsi="Times New Roman"/>
          <w:sz w:val="24"/>
          <w:szCs w:val="24"/>
          <w:lang w:val="bg-BG"/>
        </w:rPr>
        <w:t xml:space="preserve">ул. </w:t>
      </w:r>
      <w:r w:rsidRPr="00AD6EF6">
        <w:rPr>
          <w:rFonts w:ascii="Times New Roman" w:eastAsia="Times New Roman" w:hAnsi="Times New Roman"/>
          <w:sz w:val="24"/>
          <w:szCs w:val="24"/>
          <w:lang w:val="bg-BG"/>
        </w:rPr>
        <w:t>……</w:t>
      </w:r>
      <w:r w:rsidR="00D94C7E" w:rsidRPr="00AD6EF6">
        <w:rPr>
          <w:rFonts w:ascii="Times New Roman" w:eastAsia="Times New Roman" w:hAnsi="Times New Roman"/>
          <w:sz w:val="24"/>
          <w:szCs w:val="24"/>
          <w:lang w:val="bg-BG"/>
        </w:rPr>
        <w:t>……</w:t>
      </w:r>
      <w:r w:rsidRPr="00AD6EF6">
        <w:rPr>
          <w:rFonts w:ascii="Times New Roman" w:eastAsia="Times New Roman" w:hAnsi="Times New Roman"/>
          <w:sz w:val="24"/>
          <w:szCs w:val="24"/>
          <w:lang w:val="bg-BG"/>
        </w:rPr>
        <w:t>……………………………….…</w:t>
      </w:r>
      <w:r w:rsidR="00D94C7E" w:rsidRPr="00AD6EF6">
        <w:rPr>
          <w:rFonts w:ascii="Times New Roman" w:eastAsia="Times New Roman" w:hAnsi="Times New Roman"/>
          <w:sz w:val="24"/>
          <w:szCs w:val="24"/>
          <w:lang w:val="bg-BG"/>
        </w:rPr>
        <w:t>..</w:t>
      </w:r>
      <w:r w:rsidRPr="00AD6EF6">
        <w:rPr>
          <w:rFonts w:ascii="Times New Roman" w:eastAsia="Times New Roman" w:hAnsi="Times New Roman"/>
          <w:sz w:val="24"/>
          <w:szCs w:val="24"/>
          <w:lang w:val="bg-BG"/>
        </w:rPr>
        <w:t>……</w:t>
      </w:r>
      <w:r w:rsidR="00D94C7E" w:rsidRPr="00AD6EF6">
        <w:rPr>
          <w:rFonts w:ascii="Times New Roman" w:hAnsi="Times New Roman"/>
          <w:sz w:val="24"/>
          <w:szCs w:val="24"/>
          <w:lang w:val="bg-BG"/>
        </w:rPr>
        <w:t>№</w:t>
      </w:r>
      <w:r w:rsidRPr="00AD6EF6">
        <w:rPr>
          <w:rFonts w:ascii="Times New Roman" w:eastAsia="Times New Roman" w:hAnsi="Times New Roman"/>
          <w:sz w:val="24"/>
          <w:szCs w:val="24"/>
          <w:lang w:val="bg-BG"/>
        </w:rPr>
        <w:t>…..</w:t>
      </w:r>
      <w:r w:rsidR="00F43093" w:rsidRPr="00AD6EF6">
        <w:rPr>
          <w:rFonts w:ascii="Times New Roman" w:eastAsia="Times New Roman" w:hAnsi="Times New Roman"/>
          <w:sz w:val="24"/>
          <w:szCs w:val="24"/>
          <w:lang w:val="bg-BG"/>
        </w:rPr>
        <w:t xml:space="preserve">, </w:t>
      </w:r>
      <w:r w:rsidR="003C0ADB" w:rsidRPr="00AD6EF6">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003C0ADB" w:rsidRPr="00AD6EF6">
        <w:rPr>
          <w:rFonts w:ascii="Times New Roman" w:eastAsia="Times New Roman" w:hAnsi="Times New Roman"/>
          <w:i/>
          <w:sz w:val="24"/>
          <w:szCs w:val="24"/>
          <w:lang w:val="bg-BG"/>
        </w:rPr>
        <w:t>ако изпълнителят е лице, установено в друга държава членка на ЕС или трета страна</w:t>
      </w:r>
      <w:r w:rsidR="003C0ADB" w:rsidRPr="00AD6EF6">
        <w:rPr>
          <w:rFonts w:ascii="Times New Roman" w:eastAsia="Times New Roman" w:hAnsi="Times New Roman"/>
          <w:sz w:val="24"/>
          <w:szCs w:val="24"/>
          <w:lang w:val="bg-BG"/>
        </w:rPr>
        <w:t>) […] [и ДДС номер</w:t>
      </w:r>
      <w:r w:rsidR="00547FB7" w:rsidRPr="00AD6EF6">
        <w:rPr>
          <w:rFonts w:ascii="Times New Roman" w:eastAsia="Times New Roman" w:hAnsi="Times New Roman"/>
          <w:sz w:val="24"/>
          <w:szCs w:val="24"/>
          <w:lang w:val="bg-BG"/>
        </w:rPr>
        <w:t xml:space="preserve"> […]</w:t>
      </w:r>
      <w:r w:rsidR="003C0ADB" w:rsidRPr="00AD6EF6">
        <w:rPr>
          <w:rFonts w:ascii="Times New Roman" w:eastAsia="Times New Roman" w:hAnsi="Times New Roman"/>
          <w:sz w:val="24"/>
          <w:szCs w:val="24"/>
          <w:lang w:val="bg-BG"/>
        </w:rPr>
        <w:t xml:space="preserve"> [</w:t>
      </w:r>
      <w:r w:rsidR="003C0ADB" w:rsidRPr="00AD6EF6">
        <w:rPr>
          <w:rFonts w:ascii="Times New Roman" w:eastAsia="Times New Roman" w:hAnsi="Times New Roman"/>
          <w:i/>
          <w:sz w:val="24"/>
          <w:szCs w:val="24"/>
          <w:lang w:val="bg-BG"/>
        </w:rPr>
        <w:t>да се попълни приложимото според случая</w:t>
      </w:r>
      <w:r w:rsidR="003C0ADB" w:rsidRPr="00AD6EF6">
        <w:rPr>
          <w:rFonts w:ascii="Times New Roman" w:eastAsia="Times New Roman" w:hAnsi="Times New Roman"/>
          <w:sz w:val="24"/>
          <w:szCs w:val="24"/>
          <w:lang w:val="bg-BG"/>
        </w:rPr>
        <w:t>]</w:t>
      </w:r>
      <w:r w:rsidR="003C0ADB" w:rsidRPr="00AD6EF6">
        <w:rPr>
          <w:rFonts w:ascii="Times New Roman" w:eastAsia="Times New Roman" w:hAnsi="Times New Roman"/>
          <w:sz w:val="24"/>
          <w:szCs w:val="24"/>
          <w:lang w:val="bg-BG" w:eastAsia="bg-BG"/>
        </w:rPr>
        <w:t>,</w:t>
      </w:r>
    </w:p>
    <w:p w:rsidR="003C0ADB" w:rsidRPr="00AD6EF6" w:rsidRDefault="003C0ADB" w:rsidP="003C0ADB">
      <w:pPr>
        <w:shd w:val="clear" w:color="auto" w:fill="FFFFFF"/>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 xml:space="preserve">представляван/а/о от </w:t>
      </w:r>
      <w:r w:rsidR="002B4F21" w:rsidRPr="00AD6EF6">
        <w:rPr>
          <w:rFonts w:ascii="Times New Roman" w:eastAsia="Times New Roman" w:hAnsi="Times New Roman"/>
          <w:sz w:val="24"/>
          <w:szCs w:val="24"/>
          <w:lang w:val="bg-BG"/>
        </w:rPr>
        <w:t>……………………………………………………………………………..</w:t>
      </w:r>
      <w:r w:rsidRPr="00AD6EF6">
        <w:rPr>
          <w:rFonts w:ascii="Times New Roman" w:eastAsia="Times New Roman" w:hAnsi="Times New Roman"/>
          <w:sz w:val="24"/>
          <w:szCs w:val="24"/>
          <w:lang w:val="bg-BG"/>
        </w:rPr>
        <w:t>, в качеството на</w:t>
      </w:r>
      <w:r w:rsidR="002B4F21" w:rsidRPr="00AD6EF6">
        <w:rPr>
          <w:rFonts w:ascii="Times New Roman" w:eastAsia="Times New Roman" w:hAnsi="Times New Roman"/>
          <w:sz w:val="24"/>
          <w:szCs w:val="24"/>
          <w:lang w:val="bg-BG"/>
        </w:rPr>
        <w:t>…….………………………………</w:t>
      </w:r>
      <w:r w:rsidR="00D94C7E" w:rsidRPr="00AD6EF6">
        <w:rPr>
          <w:rFonts w:ascii="Times New Roman" w:eastAsia="Times New Roman" w:hAnsi="Times New Roman"/>
          <w:sz w:val="24"/>
          <w:szCs w:val="24"/>
          <w:lang w:val="bg-BG"/>
        </w:rPr>
        <w:t>…………………..</w:t>
      </w:r>
      <w:r w:rsidR="002B4F21" w:rsidRPr="00AD6EF6">
        <w:rPr>
          <w:rFonts w:ascii="Times New Roman" w:eastAsia="Times New Roman" w:hAnsi="Times New Roman"/>
          <w:sz w:val="24"/>
          <w:szCs w:val="24"/>
          <w:lang w:val="bg-BG"/>
        </w:rPr>
        <w:t>…………………………..</w:t>
      </w:r>
      <w:r w:rsidR="002B4F21" w:rsidRPr="00AD6EF6">
        <w:rPr>
          <w:rFonts w:ascii="Times New Roman" w:eastAsia="Times New Roman" w:hAnsi="Times New Roman"/>
          <w:sz w:val="24"/>
          <w:szCs w:val="24"/>
          <w:lang w:val="bg-BG" w:eastAsia="bg-BG"/>
        </w:rPr>
        <w:t xml:space="preserve">, </w:t>
      </w:r>
      <w:r w:rsidRPr="00AD6EF6">
        <w:rPr>
          <w:rFonts w:ascii="Times New Roman" w:eastAsia="Times New Roman" w:hAnsi="Times New Roman"/>
          <w:sz w:val="24"/>
          <w:szCs w:val="24"/>
          <w:lang w:val="bg-BG" w:eastAsia="bg-BG"/>
        </w:rPr>
        <w:t>съгласно</w:t>
      </w:r>
      <w:r w:rsidR="002B4F21" w:rsidRPr="00AD6EF6">
        <w:rPr>
          <w:rFonts w:ascii="Times New Roman" w:eastAsia="Times New Roman" w:hAnsi="Times New Roman"/>
          <w:sz w:val="24"/>
          <w:szCs w:val="24"/>
          <w:lang w:val="bg-BG" w:eastAsia="bg-BG"/>
        </w:rPr>
        <w:t>……………………………………………………</w:t>
      </w:r>
      <w:r w:rsidR="00D94C7E" w:rsidRPr="00AD6EF6">
        <w:rPr>
          <w:rFonts w:ascii="Times New Roman" w:eastAsia="Times New Roman" w:hAnsi="Times New Roman"/>
          <w:sz w:val="24"/>
          <w:szCs w:val="24"/>
          <w:lang w:val="bg-BG" w:eastAsia="bg-BG"/>
        </w:rPr>
        <w:t>.</w:t>
      </w:r>
      <w:r w:rsidR="002B4F21" w:rsidRPr="00AD6EF6">
        <w:rPr>
          <w:rFonts w:ascii="Times New Roman" w:eastAsia="Times New Roman" w:hAnsi="Times New Roman"/>
          <w:sz w:val="24"/>
          <w:szCs w:val="24"/>
          <w:lang w:val="bg-BG" w:eastAsia="bg-BG"/>
        </w:rPr>
        <w:t>…………………………………….,</w:t>
      </w:r>
    </w:p>
    <w:p w:rsidR="003C0ADB" w:rsidRPr="00AD6EF6" w:rsidRDefault="003C0ADB" w:rsidP="003C0ADB">
      <w:pPr>
        <w:shd w:val="clear" w:color="auto" w:fill="FFFFFF"/>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 xml:space="preserve">наричан/а/о за краткост </w:t>
      </w:r>
      <w:r w:rsidRPr="00AD6EF6">
        <w:rPr>
          <w:rFonts w:ascii="Times New Roman" w:eastAsia="Times New Roman" w:hAnsi="Times New Roman"/>
          <w:b/>
          <w:color w:val="000000"/>
          <w:sz w:val="24"/>
          <w:szCs w:val="24"/>
          <w:lang w:val="bg-BG"/>
        </w:rPr>
        <w:t>ИЗПЪЛНИТЕЛ</w:t>
      </w:r>
      <w:r w:rsidRPr="00AD6EF6">
        <w:rPr>
          <w:rFonts w:ascii="Times New Roman" w:eastAsia="Times New Roman" w:hAnsi="Times New Roman"/>
          <w:sz w:val="24"/>
          <w:szCs w:val="24"/>
          <w:lang w:val="bg-BG" w:eastAsia="bg-BG"/>
        </w:rPr>
        <w:t>, от друга страна,</w:t>
      </w:r>
    </w:p>
    <w:p w:rsidR="003C0ADB" w:rsidRPr="00AD6EF6" w:rsidRDefault="003C0ADB" w:rsidP="003C0ADB">
      <w:pPr>
        <w:shd w:val="clear" w:color="auto" w:fill="FFFFFF"/>
        <w:spacing w:after="0" w:line="240" w:lineRule="auto"/>
        <w:jc w:val="both"/>
        <w:rPr>
          <w:rFonts w:ascii="Times New Roman" w:eastAsia="Times New Roman" w:hAnsi="Times New Roman"/>
          <w:sz w:val="24"/>
          <w:szCs w:val="24"/>
          <w:lang w:val="bg-BG" w:eastAsia="bg-BG"/>
        </w:rPr>
      </w:pPr>
    </w:p>
    <w:p w:rsidR="003C0ADB" w:rsidRPr="00AD6EF6" w:rsidRDefault="003C0ADB" w:rsidP="003C0ADB">
      <w:pPr>
        <w:shd w:val="clear" w:color="auto" w:fill="FFFFFF"/>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w:t>
      </w:r>
      <w:r w:rsidRPr="00AD6EF6">
        <w:rPr>
          <w:rFonts w:ascii="Times New Roman" w:eastAsia="Times New Roman" w:hAnsi="Times New Roman"/>
          <w:sz w:val="24"/>
          <w:szCs w:val="24"/>
          <w:lang w:val="bg-BG"/>
        </w:rPr>
        <w:t>ВЪЗЛОЖИТЕЛЯТ и ИЗПЪЛНИТЕЛЯТ наричани заедно „</w:t>
      </w:r>
      <w:r w:rsidRPr="00AD6EF6">
        <w:rPr>
          <w:rFonts w:ascii="Times New Roman" w:eastAsia="Times New Roman" w:hAnsi="Times New Roman"/>
          <w:b/>
          <w:sz w:val="24"/>
          <w:szCs w:val="24"/>
          <w:lang w:val="bg-BG"/>
        </w:rPr>
        <w:t>Страните</w:t>
      </w:r>
      <w:r w:rsidRPr="00AD6EF6">
        <w:rPr>
          <w:rFonts w:ascii="Times New Roman" w:eastAsia="Times New Roman" w:hAnsi="Times New Roman"/>
          <w:sz w:val="24"/>
          <w:szCs w:val="24"/>
          <w:lang w:val="bg-BG"/>
        </w:rPr>
        <w:t>“, а всеки от тях поотделно „</w:t>
      </w:r>
      <w:r w:rsidRPr="00AD6EF6">
        <w:rPr>
          <w:rFonts w:ascii="Times New Roman" w:eastAsia="Times New Roman" w:hAnsi="Times New Roman"/>
          <w:b/>
          <w:sz w:val="24"/>
          <w:szCs w:val="24"/>
          <w:lang w:val="bg-BG"/>
        </w:rPr>
        <w:t>Страна</w:t>
      </w:r>
      <w:r w:rsidRPr="00AD6EF6">
        <w:rPr>
          <w:rFonts w:ascii="Times New Roman" w:eastAsia="Times New Roman" w:hAnsi="Times New Roman"/>
          <w:sz w:val="24"/>
          <w:szCs w:val="24"/>
          <w:lang w:val="bg-BG"/>
        </w:rPr>
        <w:t>“</w:t>
      </w:r>
      <w:r w:rsidRPr="00AD6EF6">
        <w:rPr>
          <w:rFonts w:ascii="Times New Roman" w:eastAsia="Times New Roman" w:hAnsi="Times New Roman"/>
          <w:sz w:val="24"/>
          <w:szCs w:val="24"/>
          <w:lang w:val="bg-BG" w:eastAsia="bg-BG"/>
        </w:rPr>
        <w:t>);</w:t>
      </w:r>
    </w:p>
    <w:p w:rsidR="003C0ADB" w:rsidRPr="00AD6EF6" w:rsidRDefault="003C0ADB" w:rsidP="003C0ADB">
      <w:pPr>
        <w:shd w:val="clear" w:color="auto" w:fill="FFFFFF"/>
        <w:spacing w:after="0" w:line="240" w:lineRule="auto"/>
        <w:jc w:val="both"/>
        <w:rPr>
          <w:rFonts w:ascii="Times New Roman" w:eastAsia="Times New Roman" w:hAnsi="Times New Roman"/>
          <w:sz w:val="24"/>
          <w:szCs w:val="24"/>
          <w:lang w:val="bg-BG"/>
        </w:rPr>
      </w:pPr>
    </w:p>
    <w:p w:rsidR="00D23332" w:rsidRPr="00AD6EF6" w:rsidRDefault="003C0ADB" w:rsidP="00D23332">
      <w:pPr>
        <w:spacing w:before="60"/>
        <w:ind w:left="709" w:right="109"/>
        <w:jc w:val="both"/>
        <w:rPr>
          <w:rFonts w:ascii="Times New Roman" w:hAnsi="Times New Roman"/>
          <w:sz w:val="24"/>
          <w:szCs w:val="24"/>
          <w:lang w:val="bg-BG"/>
        </w:rPr>
      </w:pPr>
      <w:r w:rsidRPr="00AD6EF6">
        <w:rPr>
          <w:rFonts w:ascii="Times New Roman" w:eastAsia="Times New Roman" w:hAnsi="Times New Roman"/>
          <w:b/>
          <w:sz w:val="24"/>
          <w:szCs w:val="24"/>
          <w:lang w:val="bg-BG"/>
        </w:rPr>
        <w:t xml:space="preserve">на основание чл. </w:t>
      </w:r>
      <w:r w:rsidR="00547FB7" w:rsidRPr="00AD6EF6">
        <w:rPr>
          <w:rFonts w:ascii="Times New Roman" w:eastAsia="Times New Roman" w:hAnsi="Times New Roman"/>
          <w:b/>
          <w:sz w:val="24"/>
          <w:szCs w:val="24"/>
          <w:lang w:val="bg-BG"/>
        </w:rPr>
        <w:t>112, ал.1</w:t>
      </w:r>
      <w:r w:rsidRPr="00AD6EF6">
        <w:rPr>
          <w:rFonts w:ascii="Times New Roman" w:eastAsia="Times New Roman" w:hAnsi="Times New Roman"/>
          <w:sz w:val="24"/>
          <w:szCs w:val="24"/>
          <w:lang w:val="bg-BG"/>
        </w:rPr>
        <w:t xml:space="preserve"> от Закона за обществените поръчки („</w:t>
      </w:r>
      <w:r w:rsidRPr="00AD6EF6">
        <w:rPr>
          <w:rFonts w:ascii="Times New Roman" w:eastAsia="Times New Roman" w:hAnsi="Times New Roman"/>
          <w:b/>
          <w:sz w:val="24"/>
          <w:szCs w:val="24"/>
          <w:lang w:val="bg-BG"/>
        </w:rPr>
        <w:t>ЗОП</w:t>
      </w:r>
      <w:r w:rsidRPr="00AD6EF6">
        <w:rPr>
          <w:rFonts w:ascii="Times New Roman" w:eastAsia="Times New Roman" w:hAnsi="Times New Roman"/>
          <w:sz w:val="24"/>
          <w:szCs w:val="24"/>
          <w:lang w:val="bg-BG"/>
        </w:rPr>
        <w:t>“) и</w:t>
      </w:r>
      <w:r w:rsidR="00D94C7E" w:rsidRPr="00AD6EF6">
        <w:rPr>
          <w:rFonts w:ascii="Times New Roman" w:eastAsia="Times New Roman" w:hAnsi="Times New Roman"/>
          <w:sz w:val="24"/>
          <w:szCs w:val="24"/>
          <w:lang w:val="bg-BG"/>
        </w:rPr>
        <w:t xml:space="preserve"> </w:t>
      </w:r>
      <w:r w:rsidRPr="00AD6EF6">
        <w:rPr>
          <w:rFonts w:ascii="Times New Roman" w:eastAsia="Times New Roman" w:hAnsi="Times New Roman"/>
          <w:sz w:val="24"/>
          <w:szCs w:val="24"/>
          <w:lang w:val="bg-BG"/>
        </w:rPr>
        <w:t xml:space="preserve"> </w:t>
      </w:r>
      <w:r w:rsidR="00D94C7E" w:rsidRPr="00AD6EF6">
        <w:rPr>
          <w:rFonts w:ascii="Times New Roman" w:hAnsi="Times New Roman"/>
          <w:sz w:val="24"/>
          <w:szCs w:val="24"/>
          <w:lang w:val="bg-BG" w:eastAsia="bg-BG"/>
        </w:rPr>
        <w:t>Решение №………...........................</w:t>
      </w:r>
      <w:r w:rsidRPr="00AD6EF6">
        <w:rPr>
          <w:rFonts w:ascii="Times New Roman" w:eastAsia="Times New Roman" w:hAnsi="Times New Roman"/>
          <w:sz w:val="24"/>
          <w:szCs w:val="24"/>
          <w:lang w:val="bg-BG"/>
        </w:rPr>
        <w:t xml:space="preserve"> </w:t>
      </w:r>
      <w:r w:rsidR="00D94C7E" w:rsidRPr="00AD6EF6">
        <w:rPr>
          <w:rFonts w:ascii="Times New Roman" w:eastAsia="Times New Roman" w:hAnsi="Times New Roman"/>
          <w:sz w:val="24"/>
          <w:szCs w:val="24"/>
          <w:lang w:val="bg-BG"/>
        </w:rPr>
        <w:t xml:space="preserve"> </w:t>
      </w:r>
      <w:r w:rsidRPr="00AD6EF6">
        <w:rPr>
          <w:rFonts w:ascii="Times New Roman" w:eastAsia="Times New Roman" w:hAnsi="Times New Roman"/>
          <w:color w:val="000000"/>
          <w:sz w:val="24"/>
          <w:szCs w:val="24"/>
          <w:lang w:val="bg-BG"/>
        </w:rPr>
        <w:t xml:space="preserve">на </w:t>
      </w:r>
      <w:r w:rsidRPr="00AD6EF6">
        <w:rPr>
          <w:rFonts w:ascii="Times New Roman" w:eastAsia="Times New Roman" w:hAnsi="Times New Roman"/>
          <w:sz w:val="24"/>
          <w:szCs w:val="24"/>
          <w:lang w:val="bg-BG"/>
        </w:rPr>
        <w:t>ВЪЗЛОЖИТЕЛЯ</w:t>
      </w:r>
      <w:r w:rsidRPr="00AD6EF6">
        <w:rPr>
          <w:rFonts w:ascii="Times New Roman" w:eastAsia="Times New Roman" w:hAnsi="Times New Roman"/>
          <w:color w:val="000000"/>
          <w:sz w:val="24"/>
          <w:szCs w:val="24"/>
          <w:lang w:val="bg-BG"/>
        </w:rPr>
        <w:t xml:space="preserve"> за определяне на ИЗПЪЛНИТЕЛ </w:t>
      </w:r>
      <w:r w:rsidRPr="00AD6EF6">
        <w:rPr>
          <w:rFonts w:ascii="Times New Roman" w:eastAsia="Times New Roman" w:hAnsi="Times New Roman"/>
          <w:sz w:val="24"/>
          <w:szCs w:val="24"/>
          <w:lang w:val="bg-BG"/>
        </w:rPr>
        <w:t xml:space="preserve">на обществена поръчка с предмет: </w:t>
      </w:r>
      <w:r w:rsidR="00D23332" w:rsidRPr="00AD6EF6">
        <w:rPr>
          <w:rFonts w:ascii="Times New Roman" w:hAnsi="Times New Roman"/>
          <w:b/>
          <w:sz w:val="24"/>
          <w:szCs w:val="24"/>
          <w:lang w:val="bg-BG"/>
        </w:rPr>
        <w:t>Доставка на хранителни продукти за детските градини, млечна кухня и заведенията за социални услуги на територията на Община Тополовград по пет обособени позиции.”</w:t>
      </w:r>
    </w:p>
    <w:p w:rsidR="00351DC4" w:rsidRPr="00D90DA2" w:rsidRDefault="00351DC4" w:rsidP="00AD6EF6">
      <w:pPr>
        <w:pStyle w:val="ac"/>
        <w:widowControl w:val="0"/>
        <w:tabs>
          <w:tab w:val="left" w:pos="1560"/>
          <w:tab w:val="left" w:pos="1625"/>
        </w:tabs>
        <w:autoSpaceDE w:val="0"/>
        <w:autoSpaceDN w:val="0"/>
        <w:spacing w:after="0" w:line="240" w:lineRule="auto"/>
        <w:ind w:left="0" w:right="288"/>
        <w:contextualSpacing w:val="0"/>
        <w:jc w:val="both"/>
        <w:rPr>
          <w:rFonts w:ascii="Times New Roman" w:hAnsi="Times New Roman"/>
          <w:b/>
          <w:sz w:val="24"/>
          <w:szCs w:val="24"/>
          <w:lang w:val="en-US"/>
        </w:rPr>
      </w:pPr>
    </w:p>
    <w:p w:rsidR="00D23332" w:rsidRPr="00AD6EF6" w:rsidRDefault="003C0ADB" w:rsidP="00D23332">
      <w:pPr>
        <w:spacing w:before="60"/>
        <w:ind w:left="709" w:right="109"/>
        <w:jc w:val="both"/>
        <w:rPr>
          <w:rFonts w:ascii="Times New Roman" w:hAnsi="Times New Roman"/>
          <w:sz w:val="24"/>
          <w:szCs w:val="24"/>
          <w:lang w:val="bg-BG"/>
        </w:rPr>
      </w:pPr>
      <w:r w:rsidRPr="00AD6EF6">
        <w:rPr>
          <w:rFonts w:ascii="Times New Roman" w:eastAsia="Times New Roman" w:hAnsi="Times New Roman"/>
          <w:sz w:val="24"/>
          <w:szCs w:val="24"/>
          <w:lang w:val="bg-BG"/>
        </w:rPr>
        <w:t>се сключи този договор („</w:t>
      </w:r>
      <w:r w:rsidRPr="00AD6EF6">
        <w:rPr>
          <w:rFonts w:ascii="Times New Roman" w:eastAsia="Times New Roman" w:hAnsi="Times New Roman"/>
          <w:b/>
          <w:sz w:val="24"/>
          <w:szCs w:val="24"/>
          <w:lang w:val="bg-BG"/>
        </w:rPr>
        <w:t>Договора</w:t>
      </w:r>
      <w:r w:rsidRPr="00AD6EF6">
        <w:rPr>
          <w:rFonts w:ascii="Times New Roman" w:eastAsia="Times New Roman" w:hAnsi="Times New Roman"/>
          <w:sz w:val="24"/>
          <w:szCs w:val="24"/>
          <w:lang w:val="bg-BG"/>
        </w:rPr>
        <w:t>/</w:t>
      </w:r>
      <w:r w:rsidRPr="00AD6EF6">
        <w:rPr>
          <w:rFonts w:ascii="Times New Roman" w:eastAsia="Times New Roman" w:hAnsi="Times New Roman"/>
          <w:b/>
          <w:sz w:val="24"/>
          <w:szCs w:val="24"/>
          <w:lang w:val="bg-BG"/>
        </w:rPr>
        <w:t>Договорът</w:t>
      </w:r>
      <w:r w:rsidRPr="00AD6EF6">
        <w:rPr>
          <w:rFonts w:ascii="Times New Roman" w:eastAsia="Times New Roman" w:hAnsi="Times New Roman"/>
          <w:sz w:val="24"/>
          <w:szCs w:val="24"/>
          <w:lang w:val="bg-BG"/>
        </w:rPr>
        <w:t xml:space="preserve">“) за </w:t>
      </w:r>
      <w:r w:rsidR="00363734" w:rsidRPr="00AD6EF6">
        <w:rPr>
          <w:rFonts w:ascii="Times New Roman" w:hAnsi="Times New Roman"/>
          <w:sz w:val="24"/>
          <w:szCs w:val="24"/>
          <w:lang w:val="bg-BG"/>
        </w:rPr>
        <w:t xml:space="preserve">възлагане на обществена поръчка с предмет: </w:t>
      </w:r>
      <w:r w:rsidR="00D23332" w:rsidRPr="00AD6EF6">
        <w:rPr>
          <w:rFonts w:ascii="Times New Roman" w:hAnsi="Times New Roman"/>
          <w:b/>
          <w:sz w:val="24"/>
          <w:szCs w:val="24"/>
          <w:lang w:val="bg-BG"/>
        </w:rPr>
        <w:t>Доставка на хранителни продукти за детските градини, млечна кухня и заведенията за социални услуги на територията на Община Тополовград по пет обособени позиции.”</w:t>
      </w:r>
    </w:p>
    <w:p w:rsidR="00351DC4" w:rsidRPr="00AD6EF6" w:rsidRDefault="00351DC4" w:rsidP="000B380B">
      <w:pPr>
        <w:pStyle w:val="ac"/>
        <w:widowControl w:val="0"/>
        <w:tabs>
          <w:tab w:val="left" w:pos="1560"/>
          <w:tab w:val="left" w:pos="1625"/>
        </w:tabs>
        <w:autoSpaceDE w:val="0"/>
        <w:autoSpaceDN w:val="0"/>
        <w:spacing w:after="0" w:line="240" w:lineRule="auto"/>
        <w:ind w:left="0" w:right="288"/>
        <w:contextualSpacing w:val="0"/>
        <w:jc w:val="both"/>
        <w:rPr>
          <w:rFonts w:ascii="Times New Roman" w:hAnsi="Times New Roman"/>
          <w:b/>
          <w:sz w:val="24"/>
          <w:szCs w:val="24"/>
        </w:rPr>
      </w:pPr>
    </w:p>
    <w:p w:rsidR="00363734" w:rsidRPr="00AD6EF6" w:rsidRDefault="00363734" w:rsidP="00351DC4">
      <w:pPr>
        <w:spacing w:before="60"/>
        <w:ind w:right="-1"/>
        <w:jc w:val="both"/>
        <w:rPr>
          <w:rFonts w:ascii="Times New Roman" w:hAnsi="Times New Roman"/>
          <w:sz w:val="24"/>
          <w:szCs w:val="24"/>
          <w:lang w:val="bg-BG"/>
        </w:rPr>
      </w:pPr>
      <w:r w:rsidRPr="00AD6EF6">
        <w:rPr>
          <w:rFonts w:ascii="Times New Roman" w:hAnsi="Times New Roman"/>
          <w:sz w:val="24"/>
          <w:szCs w:val="24"/>
          <w:lang w:val="bg-BG"/>
        </w:rPr>
        <w:t>при следните условия:</w:t>
      </w:r>
    </w:p>
    <w:p w:rsidR="00363734" w:rsidRPr="00AD6EF6" w:rsidRDefault="00363734" w:rsidP="00E624A3">
      <w:pPr>
        <w:spacing w:after="0"/>
        <w:rPr>
          <w:rFonts w:ascii="Times New Roman" w:eastAsia="Times New Roman" w:hAnsi="Times New Roman"/>
          <w:sz w:val="24"/>
          <w:szCs w:val="24"/>
          <w:lang w:val="bg-BG"/>
        </w:rPr>
      </w:pPr>
    </w:p>
    <w:p w:rsidR="00363734" w:rsidRPr="00AD6EF6" w:rsidRDefault="00363734" w:rsidP="00363734">
      <w:pPr>
        <w:spacing w:after="0"/>
        <w:ind w:firstLine="567"/>
        <w:jc w:val="both"/>
        <w:rPr>
          <w:rFonts w:ascii="Times New Roman" w:eastAsia="Times New Roman" w:hAnsi="Times New Roman"/>
          <w:sz w:val="24"/>
          <w:szCs w:val="24"/>
          <w:lang w:val="bg-BG"/>
        </w:rPr>
      </w:pPr>
    </w:p>
    <w:p w:rsidR="00363734" w:rsidRPr="00AD6EF6"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ПРЕДМЕТ НА ДОГОВОРА</w:t>
      </w:r>
    </w:p>
    <w:p w:rsidR="00363734" w:rsidRPr="00AD6EF6" w:rsidRDefault="00363734" w:rsidP="00363734">
      <w:pPr>
        <w:widowControl w:val="0"/>
        <w:spacing w:after="0"/>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Член 1. Предмет</w:t>
      </w:r>
    </w:p>
    <w:p w:rsidR="00363734" w:rsidRPr="00AD6EF6" w:rsidRDefault="00363734" w:rsidP="00363734">
      <w:pPr>
        <w:widowControl w:val="0"/>
        <w:spacing w:after="0"/>
        <w:jc w:val="both"/>
        <w:rPr>
          <w:rFonts w:ascii="Times New Roman" w:eastAsia="Times New Roman" w:hAnsi="Times New Roman"/>
          <w:b/>
          <w:sz w:val="24"/>
          <w:szCs w:val="24"/>
          <w:lang w:val="bg-BG" w:eastAsia="bg-BG"/>
        </w:rPr>
      </w:pPr>
    </w:p>
    <w:p w:rsidR="00363734" w:rsidRPr="00AD6EF6" w:rsidRDefault="00363734" w:rsidP="00B8454F">
      <w:pPr>
        <w:widowControl w:val="0"/>
        <w:numPr>
          <w:ilvl w:val="1"/>
          <w:numId w:val="31"/>
        </w:numPr>
        <w:spacing w:after="0"/>
        <w:jc w:val="both"/>
        <w:rPr>
          <w:rFonts w:ascii="Times New Roman" w:eastAsia="Times New Roman" w:hAnsi="Times New Roman"/>
          <w:color w:val="000000"/>
          <w:sz w:val="24"/>
          <w:szCs w:val="24"/>
          <w:lang w:val="bg-BG" w:eastAsia="bg-BG"/>
        </w:rPr>
      </w:pPr>
      <w:r w:rsidRPr="00AD6EF6">
        <w:rPr>
          <w:rFonts w:ascii="Times New Roman" w:eastAsia="Times New Roman" w:hAnsi="Times New Roman"/>
          <w:sz w:val="24"/>
          <w:szCs w:val="24"/>
          <w:lang w:val="bg-BG" w:eastAsia="bg-BG"/>
        </w:rPr>
        <w:t>Възложителят възлага, а Изпълнителят приема да извършва периодични</w:t>
      </w:r>
      <w:r w:rsidR="002B4F21" w:rsidRPr="00AD6EF6">
        <w:rPr>
          <w:rFonts w:ascii="Times New Roman" w:eastAsia="Times New Roman" w:hAnsi="Times New Roman"/>
          <w:sz w:val="24"/>
          <w:szCs w:val="24"/>
          <w:lang w:val="bg-BG" w:eastAsia="bg-BG"/>
        </w:rPr>
        <w:t xml:space="preserve"> </w:t>
      </w:r>
      <w:r w:rsidRPr="00AD6EF6">
        <w:rPr>
          <w:rFonts w:ascii="Times New Roman" w:eastAsia="Times New Roman" w:hAnsi="Times New Roman"/>
          <w:b/>
          <w:color w:val="000000"/>
          <w:sz w:val="24"/>
          <w:szCs w:val="24"/>
          <w:lang w:val="bg-BG" w:eastAsia="bg-BG"/>
        </w:rPr>
        <w:t>д</w:t>
      </w:r>
      <w:r w:rsidRPr="00AD6EF6">
        <w:rPr>
          <w:rFonts w:ascii="Times New Roman" w:eastAsia="Times New Roman" w:hAnsi="Times New Roman"/>
          <w:b/>
          <w:sz w:val="24"/>
          <w:szCs w:val="24"/>
          <w:lang w:val="bg-BG" w:eastAsia="bg-BG"/>
        </w:rPr>
        <w:t>оставки</w:t>
      </w:r>
      <w:r w:rsidR="002B4F21" w:rsidRPr="00AD6EF6">
        <w:rPr>
          <w:rFonts w:ascii="Times New Roman" w:eastAsia="Times New Roman" w:hAnsi="Times New Roman"/>
          <w:b/>
          <w:sz w:val="24"/>
          <w:szCs w:val="24"/>
          <w:lang w:val="bg-BG" w:eastAsia="bg-BG"/>
        </w:rPr>
        <w:t xml:space="preserve"> </w:t>
      </w:r>
      <w:r w:rsidRPr="00AD6EF6">
        <w:rPr>
          <w:rFonts w:ascii="Times New Roman" w:eastAsia="Times New Roman" w:hAnsi="Times New Roman"/>
          <w:sz w:val="24"/>
          <w:szCs w:val="24"/>
          <w:lang w:val="bg-BG" w:eastAsia="bg-BG"/>
        </w:rPr>
        <w:t xml:space="preserve">на </w:t>
      </w:r>
      <w:r w:rsidR="00B8454F" w:rsidRPr="00AD6EF6">
        <w:rPr>
          <w:rFonts w:ascii="Times New Roman" w:eastAsia="Times New Roman" w:hAnsi="Times New Roman"/>
          <w:sz w:val="24"/>
          <w:szCs w:val="24"/>
          <w:lang w:val="bg-BG" w:eastAsia="bg-BG"/>
        </w:rPr>
        <w:t xml:space="preserve">храни и хранителни продукти(„Продукти/те”) за нуждите на детските градини, </w:t>
      </w:r>
      <w:r w:rsidR="00B8454F" w:rsidRPr="00AD6EF6">
        <w:rPr>
          <w:rFonts w:ascii="Times New Roman" w:eastAsia="Times New Roman" w:hAnsi="Times New Roman"/>
          <w:sz w:val="24"/>
          <w:szCs w:val="24"/>
          <w:lang w:val="bg-BG" w:eastAsia="bg-BG"/>
        </w:rPr>
        <w:lastRenderedPageBreak/>
        <w:t>млечна кухня и заведенията за социални услуги на територията на община Тополовград по о</w:t>
      </w:r>
      <w:r w:rsidR="00D23332" w:rsidRPr="00AD6EF6">
        <w:rPr>
          <w:rFonts w:ascii="Times New Roman" w:hAnsi="Times New Roman"/>
          <w:sz w:val="24"/>
          <w:szCs w:val="24"/>
          <w:lang w:val="bg-BG"/>
        </w:rPr>
        <w:t>бособена позиция № …………………………………………………………………………………………</w:t>
      </w:r>
      <w:r w:rsidR="00B8454F" w:rsidRPr="00AD6EF6">
        <w:rPr>
          <w:rFonts w:ascii="Times New Roman" w:hAnsi="Times New Roman"/>
          <w:sz w:val="24"/>
          <w:szCs w:val="24"/>
          <w:lang w:val="bg-BG"/>
        </w:rPr>
        <w:t>…….,</w:t>
      </w:r>
      <w:r w:rsidRPr="00AD6EF6">
        <w:rPr>
          <w:rFonts w:ascii="Times New Roman" w:hAnsi="Times New Roman"/>
          <w:sz w:val="24"/>
          <w:szCs w:val="24"/>
          <w:lang w:val="bg-BG"/>
        </w:rPr>
        <w:t xml:space="preserve"> описани </w:t>
      </w:r>
      <w:r w:rsidR="007E45E8" w:rsidRPr="00AD6EF6">
        <w:rPr>
          <w:rFonts w:ascii="Times New Roman" w:hAnsi="Times New Roman"/>
          <w:sz w:val="24"/>
          <w:szCs w:val="24"/>
          <w:lang w:val="bg-BG"/>
        </w:rPr>
        <w:t xml:space="preserve">съгласно Техническата спецификация </w:t>
      </w:r>
      <w:r w:rsidR="007E45E8" w:rsidRPr="00AD6EF6">
        <w:rPr>
          <w:rFonts w:ascii="Times New Roman" w:eastAsia="Times New Roman" w:hAnsi="Times New Roman"/>
          <w:color w:val="000000"/>
          <w:sz w:val="24"/>
          <w:szCs w:val="24"/>
          <w:lang w:val="bg-BG" w:eastAsia="bg-BG"/>
        </w:rPr>
        <w:t>-</w:t>
      </w:r>
      <w:r w:rsidRPr="00AD6EF6">
        <w:rPr>
          <w:rFonts w:ascii="Times New Roman" w:eastAsia="Times New Roman" w:hAnsi="Times New Roman"/>
          <w:color w:val="000000"/>
          <w:sz w:val="24"/>
          <w:szCs w:val="24"/>
          <w:lang w:val="bg-BG" w:eastAsia="bg-BG"/>
        </w:rPr>
        <w:t xml:space="preserve"> Приложение №</w:t>
      </w:r>
      <w:r w:rsidR="00433B80" w:rsidRPr="00AD6EF6">
        <w:rPr>
          <w:rFonts w:ascii="Times New Roman" w:hAnsi="Times New Roman"/>
          <w:sz w:val="24"/>
          <w:szCs w:val="24"/>
          <w:lang w:val="bg-BG"/>
        </w:rPr>
        <w:t>1,</w:t>
      </w:r>
      <w:r w:rsidRPr="00AD6EF6">
        <w:rPr>
          <w:rFonts w:ascii="Times New Roman" w:eastAsia="Times New Roman" w:hAnsi="Times New Roman"/>
          <w:sz w:val="24"/>
          <w:szCs w:val="24"/>
          <w:lang w:val="bg-BG" w:eastAsia="bg-BG"/>
        </w:rPr>
        <w:t xml:space="preserve"> Техничес</w:t>
      </w:r>
      <w:r w:rsidRPr="00AD6EF6">
        <w:rPr>
          <w:rFonts w:ascii="Times New Roman" w:eastAsia="Times New Roman" w:hAnsi="Times New Roman"/>
          <w:color w:val="000000"/>
          <w:sz w:val="24"/>
          <w:szCs w:val="24"/>
          <w:lang w:val="bg-BG" w:eastAsia="bg-BG"/>
        </w:rPr>
        <w:t>кото</w:t>
      </w:r>
      <w:r w:rsidR="00433B80" w:rsidRPr="00AD6EF6">
        <w:rPr>
          <w:rFonts w:ascii="Times New Roman" w:eastAsia="Times New Roman" w:hAnsi="Times New Roman"/>
          <w:color w:val="000000"/>
          <w:sz w:val="24"/>
          <w:szCs w:val="24"/>
          <w:lang w:val="bg-BG" w:eastAsia="bg-BG"/>
        </w:rPr>
        <w:t xml:space="preserve"> предложение</w:t>
      </w:r>
      <w:r w:rsidRPr="00AD6EF6">
        <w:rPr>
          <w:rFonts w:ascii="Times New Roman" w:eastAsia="Times New Roman" w:hAnsi="Times New Roman"/>
          <w:color w:val="000000"/>
          <w:sz w:val="24"/>
          <w:szCs w:val="24"/>
          <w:lang w:val="bg-BG" w:eastAsia="bg-BG"/>
        </w:rPr>
        <w:t xml:space="preserve"> </w:t>
      </w:r>
      <w:r w:rsidR="00433B80" w:rsidRPr="00AD6EF6">
        <w:rPr>
          <w:rFonts w:ascii="Times New Roman" w:eastAsia="Times New Roman" w:hAnsi="Times New Roman"/>
          <w:color w:val="000000"/>
          <w:sz w:val="24"/>
          <w:szCs w:val="24"/>
          <w:lang w:val="bg-BG" w:eastAsia="bg-BG"/>
        </w:rPr>
        <w:t xml:space="preserve">на Изпълнителя </w:t>
      </w:r>
      <w:r w:rsidR="00351DC4" w:rsidRPr="00AD6EF6">
        <w:rPr>
          <w:rFonts w:ascii="Times New Roman" w:eastAsia="Times New Roman" w:hAnsi="Times New Roman"/>
          <w:color w:val="000000"/>
          <w:sz w:val="24"/>
          <w:szCs w:val="24"/>
          <w:lang w:val="bg-BG" w:eastAsia="bg-BG"/>
        </w:rPr>
        <w:t xml:space="preserve"> </w:t>
      </w:r>
      <w:r w:rsidR="00433B80" w:rsidRPr="00AD6EF6">
        <w:rPr>
          <w:rFonts w:ascii="Times New Roman" w:eastAsia="Times New Roman" w:hAnsi="Times New Roman"/>
          <w:color w:val="000000"/>
          <w:sz w:val="24"/>
          <w:szCs w:val="24"/>
          <w:lang w:val="bg-BG" w:eastAsia="bg-BG"/>
        </w:rPr>
        <w:t>Приложен</w:t>
      </w:r>
      <w:r w:rsidR="00833B46" w:rsidRPr="00AD6EF6">
        <w:rPr>
          <w:rFonts w:ascii="Times New Roman" w:eastAsia="Times New Roman" w:hAnsi="Times New Roman"/>
          <w:color w:val="000000"/>
          <w:sz w:val="24"/>
          <w:szCs w:val="24"/>
          <w:lang w:val="bg-BG" w:eastAsia="bg-BG"/>
        </w:rPr>
        <w:t>иe</w:t>
      </w:r>
      <w:r w:rsidR="00433B80" w:rsidRPr="00AD6EF6">
        <w:rPr>
          <w:rFonts w:ascii="Times New Roman" w:eastAsia="Times New Roman" w:hAnsi="Times New Roman"/>
          <w:color w:val="000000"/>
          <w:sz w:val="24"/>
          <w:szCs w:val="24"/>
          <w:lang w:val="bg-BG" w:eastAsia="bg-BG"/>
        </w:rPr>
        <w:t xml:space="preserve"> №2</w:t>
      </w:r>
      <w:r w:rsidR="00433B80" w:rsidRPr="00AD6EF6">
        <w:rPr>
          <w:rFonts w:ascii="Times New Roman" w:eastAsia="Times New Roman" w:hAnsi="Times New Roman"/>
          <w:sz w:val="24"/>
          <w:szCs w:val="24"/>
          <w:lang w:val="bg-BG" w:eastAsia="bg-BG"/>
        </w:rPr>
        <w:t>,</w:t>
      </w:r>
      <w:r w:rsidR="00433B80" w:rsidRPr="00AD6EF6">
        <w:rPr>
          <w:rFonts w:ascii="Times New Roman" w:eastAsia="Times New Roman" w:hAnsi="Times New Roman"/>
          <w:color w:val="000000"/>
          <w:sz w:val="24"/>
          <w:szCs w:val="24"/>
          <w:lang w:val="bg-BG" w:eastAsia="bg-BG"/>
        </w:rPr>
        <w:t xml:space="preserve"> както и в</w:t>
      </w:r>
      <w:r w:rsidRPr="00AD6EF6">
        <w:rPr>
          <w:rFonts w:ascii="Times New Roman" w:eastAsia="Times New Roman" w:hAnsi="Times New Roman"/>
          <w:color w:val="000000"/>
          <w:sz w:val="24"/>
          <w:szCs w:val="24"/>
          <w:lang w:val="bg-BG" w:eastAsia="bg-BG"/>
        </w:rPr>
        <w:t xml:space="preserve"> Цен</w:t>
      </w:r>
      <w:r w:rsidR="00433B80" w:rsidRPr="00AD6EF6">
        <w:rPr>
          <w:rFonts w:ascii="Times New Roman" w:eastAsia="Times New Roman" w:hAnsi="Times New Roman"/>
          <w:color w:val="000000"/>
          <w:sz w:val="24"/>
          <w:szCs w:val="24"/>
          <w:lang w:val="bg-BG" w:eastAsia="bg-BG"/>
        </w:rPr>
        <w:t xml:space="preserve">ово предложение на Изпълнителя </w:t>
      </w:r>
      <w:r w:rsidR="000B380B" w:rsidRPr="00AD6EF6">
        <w:rPr>
          <w:rFonts w:ascii="Times New Roman" w:eastAsia="Times New Roman" w:hAnsi="Times New Roman"/>
          <w:color w:val="000000"/>
          <w:sz w:val="24"/>
          <w:szCs w:val="24"/>
          <w:lang w:val="bg-BG" w:eastAsia="bg-BG"/>
        </w:rPr>
        <w:t xml:space="preserve"> </w:t>
      </w:r>
      <w:r w:rsidRPr="00AD6EF6">
        <w:rPr>
          <w:rFonts w:ascii="Times New Roman" w:eastAsia="Times New Roman" w:hAnsi="Times New Roman"/>
          <w:color w:val="000000"/>
          <w:sz w:val="24"/>
          <w:szCs w:val="24"/>
          <w:lang w:val="bg-BG" w:eastAsia="bg-BG"/>
        </w:rPr>
        <w:t>При</w:t>
      </w:r>
      <w:r w:rsidR="00833B46" w:rsidRPr="00AD6EF6">
        <w:rPr>
          <w:rFonts w:ascii="Times New Roman" w:eastAsia="Times New Roman" w:hAnsi="Times New Roman"/>
          <w:color w:val="000000"/>
          <w:sz w:val="24"/>
          <w:szCs w:val="24"/>
          <w:lang w:val="bg-BG" w:eastAsia="bg-BG"/>
        </w:rPr>
        <w:t>ложениe</w:t>
      </w:r>
      <w:r w:rsidRPr="00AD6EF6">
        <w:rPr>
          <w:rFonts w:ascii="Times New Roman" w:eastAsia="Times New Roman" w:hAnsi="Times New Roman"/>
          <w:color w:val="000000"/>
          <w:sz w:val="24"/>
          <w:szCs w:val="24"/>
          <w:lang w:val="bg-BG" w:eastAsia="bg-BG"/>
        </w:rPr>
        <w:t xml:space="preserve"> №</w:t>
      </w:r>
      <w:r w:rsidR="00433B80" w:rsidRPr="00AD6EF6">
        <w:rPr>
          <w:rFonts w:ascii="Times New Roman" w:eastAsia="Times New Roman" w:hAnsi="Times New Roman"/>
          <w:color w:val="000000"/>
          <w:sz w:val="24"/>
          <w:szCs w:val="24"/>
          <w:lang w:val="bg-BG" w:eastAsia="bg-BG"/>
        </w:rPr>
        <w:t>3</w:t>
      </w:r>
      <w:r w:rsidRPr="00AD6EF6">
        <w:rPr>
          <w:rFonts w:ascii="Times New Roman" w:eastAsia="Times New Roman" w:hAnsi="Times New Roman"/>
          <w:color w:val="000000"/>
          <w:sz w:val="24"/>
          <w:szCs w:val="24"/>
          <w:lang w:val="bg-BG" w:eastAsia="bg-BG"/>
        </w:rPr>
        <w:t xml:space="preserve">, неразделна част от Договора, </w:t>
      </w:r>
      <w:r w:rsidRPr="00AD6EF6">
        <w:rPr>
          <w:rFonts w:ascii="Times New Roman" w:eastAsia="Times New Roman" w:hAnsi="Times New Roman"/>
          <w:sz w:val="24"/>
          <w:szCs w:val="24"/>
          <w:lang w:val="bg-BG" w:eastAsia="bg-BG"/>
        </w:rPr>
        <w:t xml:space="preserve">и в съответствие с изискванията на настоящия Договор.  </w:t>
      </w:r>
    </w:p>
    <w:p w:rsidR="00363734" w:rsidRPr="00AD6EF6" w:rsidRDefault="00363734" w:rsidP="00363734">
      <w:pPr>
        <w:widowControl w:val="0"/>
        <w:spacing w:after="0"/>
        <w:jc w:val="both"/>
        <w:rPr>
          <w:rFonts w:ascii="Times New Roman" w:eastAsia="Times New Roman" w:hAnsi="Times New Roman"/>
          <w:b/>
          <w:sz w:val="24"/>
          <w:szCs w:val="24"/>
          <w:lang w:val="bg-BG" w:eastAsia="bg-BG"/>
        </w:rPr>
      </w:pPr>
    </w:p>
    <w:p w:rsidR="00363734" w:rsidRPr="00AD6EF6" w:rsidRDefault="00363734" w:rsidP="00363734">
      <w:pPr>
        <w:spacing w:after="0"/>
        <w:jc w:val="both"/>
        <w:rPr>
          <w:rFonts w:ascii="Times New Roman" w:eastAsia="Times New Roman" w:hAnsi="Times New Roman"/>
          <w:color w:val="000000"/>
          <w:sz w:val="24"/>
          <w:szCs w:val="24"/>
          <w:lang w:val="bg-BG" w:eastAsia="bg-BG"/>
        </w:rPr>
      </w:pPr>
      <w:r w:rsidRPr="00AD6EF6">
        <w:rPr>
          <w:rFonts w:ascii="Times New Roman" w:eastAsia="Times New Roman" w:hAnsi="Times New Roman"/>
          <w:color w:val="000000"/>
          <w:sz w:val="24"/>
          <w:szCs w:val="24"/>
          <w:lang w:val="bg-BG" w:eastAsia="bg-BG"/>
        </w:rPr>
        <w:t xml:space="preserve">(1.2) Доставките се извършват периодично или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363734" w:rsidRPr="00AD6EF6" w:rsidRDefault="00363734" w:rsidP="00363734">
      <w:pPr>
        <w:spacing w:after="0"/>
        <w:jc w:val="both"/>
        <w:rPr>
          <w:rFonts w:ascii="Times New Roman" w:eastAsia="Times New Roman" w:hAnsi="Times New Roman"/>
          <w:color w:val="000000"/>
          <w:sz w:val="24"/>
          <w:szCs w:val="24"/>
          <w:lang w:val="bg-BG" w:eastAsia="bg-BG"/>
        </w:rPr>
      </w:pPr>
    </w:p>
    <w:p w:rsidR="00363734" w:rsidRPr="00AD6EF6" w:rsidRDefault="00363734" w:rsidP="00363734">
      <w:pPr>
        <w:spacing w:after="0" w:line="240" w:lineRule="auto"/>
        <w:jc w:val="both"/>
        <w:rPr>
          <w:rFonts w:ascii="Times New Roman" w:eastAsia="Times New Roman" w:hAnsi="Times New Roman"/>
          <w:color w:val="000000"/>
          <w:sz w:val="24"/>
          <w:szCs w:val="24"/>
          <w:lang w:val="bg-BG" w:eastAsia="bg-BG"/>
        </w:rPr>
      </w:pPr>
      <w:r w:rsidRPr="00AD6EF6">
        <w:rPr>
          <w:rFonts w:ascii="Times New Roman" w:eastAsia="Times New Roman" w:hAnsi="Times New Roman"/>
          <w:color w:val="000000"/>
          <w:sz w:val="24"/>
          <w:szCs w:val="24"/>
          <w:lang w:val="bg-BG" w:eastAsia="bg-BG"/>
        </w:rPr>
        <w:t>(1.3) Доставките на Продуктите ще се извършват периодично</w:t>
      </w:r>
      <w:r w:rsidR="00F43093" w:rsidRPr="00AD6EF6">
        <w:rPr>
          <w:rFonts w:ascii="Times New Roman" w:eastAsia="Times New Roman" w:hAnsi="Times New Roman"/>
          <w:color w:val="000000"/>
          <w:sz w:val="24"/>
          <w:szCs w:val="24"/>
          <w:lang w:val="bg-BG" w:eastAsia="bg-BG"/>
        </w:rPr>
        <w:t xml:space="preserve"> до 2 (два) дни от получаване на писмена заявка от Възложителя.</w:t>
      </w:r>
      <w:r w:rsidRPr="00AD6EF6">
        <w:rPr>
          <w:rFonts w:ascii="Times New Roman" w:eastAsia="Times New Roman" w:hAnsi="Times New Roman"/>
          <w:color w:val="000000"/>
          <w:sz w:val="24"/>
          <w:szCs w:val="24"/>
          <w:lang w:val="bg-BG" w:eastAsia="bg-BG"/>
        </w:rPr>
        <w:t xml:space="preserve"> Доставките ще се извършват в рамките на работното време</w:t>
      </w:r>
      <w:r w:rsidR="00547FB7" w:rsidRPr="00AD6EF6">
        <w:rPr>
          <w:rFonts w:ascii="Times New Roman" w:eastAsia="Times New Roman" w:hAnsi="Times New Roman"/>
          <w:color w:val="000000"/>
          <w:sz w:val="24"/>
          <w:szCs w:val="24"/>
          <w:lang w:val="bg-BG" w:eastAsia="bg-BG"/>
        </w:rPr>
        <w:t xml:space="preserve"> на Възложителя.</w:t>
      </w:r>
    </w:p>
    <w:p w:rsidR="00363734" w:rsidRPr="00AD6EF6" w:rsidRDefault="00363734" w:rsidP="00363734">
      <w:pPr>
        <w:spacing w:after="0"/>
        <w:jc w:val="both"/>
        <w:rPr>
          <w:rFonts w:ascii="Times New Roman" w:eastAsia="Times New Roman" w:hAnsi="Times New Roman"/>
          <w:color w:val="000000"/>
          <w:sz w:val="24"/>
          <w:szCs w:val="24"/>
          <w:lang w:val="bg-BG" w:eastAsia="bg-BG"/>
        </w:rPr>
      </w:pPr>
    </w:p>
    <w:p w:rsidR="00363734" w:rsidRPr="00AD6EF6" w:rsidRDefault="00363734" w:rsidP="00363734">
      <w:pPr>
        <w:spacing w:after="0"/>
        <w:jc w:val="both"/>
        <w:rPr>
          <w:rFonts w:ascii="Times New Roman" w:eastAsia="Times New Roman" w:hAnsi="Times New Roman"/>
          <w:color w:val="000000"/>
          <w:sz w:val="24"/>
          <w:szCs w:val="24"/>
          <w:lang w:val="bg-BG" w:eastAsia="bg-BG"/>
        </w:rPr>
      </w:pPr>
    </w:p>
    <w:p w:rsidR="00363734" w:rsidRPr="00AD6EF6"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ЦЕНИ И НАЧИН НА ПЛАЩАНЕ</w:t>
      </w:r>
    </w:p>
    <w:p w:rsidR="00363734" w:rsidRPr="00AD6EF6" w:rsidRDefault="00363734" w:rsidP="00363734">
      <w:pPr>
        <w:spacing w:after="0"/>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 xml:space="preserve">Член 2. Цена </w:t>
      </w:r>
    </w:p>
    <w:p w:rsidR="00363734" w:rsidRPr="00AD6EF6" w:rsidRDefault="00363734" w:rsidP="00363734">
      <w:pPr>
        <w:spacing w:after="0"/>
        <w:jc w:val="both"/>
        <w:rPr>
          <w:rFonts w:ascii="Times New Roman" w:eastAsia="Times New Roman" w:hAnsi="Times New Roman"/>
          <w:sz w:val="24"/>
          <w:szCs w:val="24"/>
          <w:lang w:val="bg-BG" w:eastAsia="bg-BG"/>
        </w:rPr>
      </w:pPr>
    </w:p>
    <w:p w:rsidR="000C3FCA" w:rsidRPr="00AD6EF6" w:rsidRDefault="00363734" w:rsidP="000C3FCA">
      <w:pPr>
        <w:spacing w:after="0" w:line="360" w:lineRule="auto"/>
        <w:jc w:val="both"/>
        <w:rPr>
          <w:rFonts w:ascii="Times New Roman" w:hAnsi="Times New Roman"/>
          <w:sz w:val="24"/>
          <w:szCs w:val="24"/>
          <w:lang w:val="bg-BG" w:eastAsia="bg-BG"/>
        </w:rPr>
      </w:pPr>
      <w:r w:rsidRPr="00AD6EF6">
        <w:rPr>
          <w:rFonts w:ascii="Times New Roman" w:eastAsia="Times New Roman" w:hAnsi="Times New Roman"/>
          <w:color w:val="000000"/>
          <w:sz w:val="24"/>
          <w:szCs w:val="24"/>
          <w:lang w:val="bg-BG" w:eastAsia="bg-BG"/>
        </w:rPr>
        <w:t xml:space="preserve">(2.1) Общата прогнозна стойност на доставките, предмет на Договора е в размер на </w:t>
      </w:r>
      <w:r w:rsidR="000C3FCA" w:rsidRPr="00AD6EF6">
        <w:rPr>
          <w:rFonts w:ascii="Times New Roman" w:hAnsi="Times New Roman"/>
          <w:sz w:val="24"/>
          <w:szCs w:val="24"/>
          <w:lang w:val="bg-BG" w:eastAsia="bg-BG"/>
        </w:rPr>
        <w:t>……………………(……………..……………….…………………..………..) лв. без вкл. ДДС и ……………………(………………...…………………….……………..…..) лв. с вкл. ДДС.</w:t>
      </w:r>
    </w:p>
    <w:p w:rsidR="00363734" w:rsidRPr="00AD6EF6" w:rsidRDefault="00363734" w:rsidP="00363734">
      <w:pPr>
        <w:autoSpaceDE w:val="0"/>
        <w:autoSpaceDN w:val="0"/>
        <w:adjustRightInd w:val="0"/>
        <w:spacing w:after="0" w:line="240" w:lineRule="auto"/>
        <w:jc w:val="both"/>
        <w:rPr>
          <w:rFonts w:ascii="Times New Roman" w:eastAsia="Times New Roman" w:hAnsi="Times New Roman"/>
          <w:color w:val="000000"/>
          <w:sz w:val="24"/>
          <w:szCs w:val="24"/>
          <w:lang w:val="bg-BG" w:eastAsia="bg-BG"/>
        </w:rPr>
      </w:pPr>
    </w:p>
    <w:p w:rsidR="00507D4E" w:rsidRPr="00AD6EF6" w:rsidRDefault="000C3FCA" w:rsidP="00363734">
      <w:pPr>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 xml:space="preserve"> </w:t>
      </w:r>
      <w:r w:rsidR="00D1637B" w:rsidRPr="00AD6EF6">
        <w:rPr>
          <w:rFonts w:ascii="Times New Roman" w:eastAsia="Times New Roman" w:hAnsi="Times New Roman"/>
          <w:sz w:val="24"/>
          <w:szCs w:val="24"/>
          <w:lang w:val="bg-BG" w:eastAsia="bg-BG"/>
        </w:rPr>
        <w:t xml:space="preserve">(2.2) Единичните цени на хранителните продукти се изчисляват на база цените по </w:t>
      </w:r>
      <w:r w:rsidRPr="00AD6EF6">
        <w:rPr>
          <w:rFonts w:ascii="Times New Roman" w:eastAsia="Times New Roman" w:hAnsi="Times New Roman"/>
          <w:sz w:val="24"/>
          <w:szCs w:val="24"/>
          <w:lang w:val="bg-BG" w:eastAsia="bg-BG"/>
        </w:rPr>
        <w:t>САПИ</w:t>
      </w:r>
      <w:r w:rsidR="00D1637B" w:rsidRPr="00AD6EF6">
        <w:rPr>
          <w:rFonts w:ascii="Times New Roman" w:eastAsia="Times New Roman" w:hAnsi="Times New Roman"/>
          <w:sz w:val="24"/>
          <w:szCs w:val="24"/>
          <w:lang w:val="bg-BG" w:eastAsia="bg-BG"/>
        </w:rPr>
        <w:t>, коригиран със съответния процент отстъпка</w:t>
      </w:r>
      <w:r w:rsidR="00351DC4" w:rsidRPr="00AD6EF6">
        <w:rPr>
          <w:rFonts w:ascii="Times New Roman" w:eastAsia="Times New Roman" w:hAnsi="Times New Roman"/>
          <w:sz w:val="24"/>
          <w:szCs w:val="24"/>
          <w:lang w:val="bg-BG" w:eastAsia="bg-BG"/>
        </w:rPr>
        <w:t xml:space="preserve"> или надценка</w:t>
      </w:r>
      <w:r w:rsidR="00D1637B" w:rsidRPr="00AD6EF6">
        <w:rPr>
          <w:rFonts w:ascii="Times New Roman" w:eastAsia="Times New Roman" w:hAnsi="Times New Roman"/>
          <w:sz w:val="24"/>
          <w:szCs w:val="24"/>
          <w:lang w:val="bg-BG" w:eastAsia="bg-BG"/>
        </w:rPr>
        <w:t xml:space="preserve"> предложен от изпълнителя с </w:t>
      </w:r>
      <w:r w:rsidR="00D1637B" w:rsidRPr="00AD6EF6">
        <w:rPr>
          <w:rFonts w:ascii="Times New Roman" w:hAnsi="Times New Roman"/>
          <w:sz w:val="24"/>
          <w:szCs w:val="24"/>
          <w:lang w:val="bg-BG"/>
        </w:rPr>
        <w:t xml:space="preserve">Ценовото предложение на ИЗПЪЛНИТЕЛЯ – Приложение № </w:t>
      </w:r>
      <w:r w:rsidR="00433B80" w:rsidRPr="00AD6EF6">
        <w:rPr>
          <w:rFonts w:ascii="Times New Roman" w:hAnsi="Times New Roman"/>
          <w:sz w:val="24"/>
          <w:szCs w:val="24"/>
          <w:lang w:val="bg-BG"/>
        </w:rPr>
        <w:t>3</w:t>
      </w:r>
      <w:r w:rsidR="00D1637B" w:rsidRPr="00AD6EF6">
        <w:rPr>
          <w:rFonts w:ascii="Times New Roman" w:hAnsi="Times New Roman"/>
          <w:sz w:val="24"/>
          <w:szCs w:val="24"/>
          <w:lang w:val="bg-BG"/>
        </w:rPr>
        <w:t xml:space="preserve"> - неразделна част от договора</w:t>
      </w:r>
      <w:r w:rsidR="00D1637B" w:rsidRPr="00AD6EF6">
        <w:rPr>
          <w:rFonts w:ascii="Times New Roman" w:eastAsia="Times New Roman" w:hAnsi="Times New Roman"/>
          <w:sz w:val="24"/>
          <w:szCs w:val="24"/>
          <w:lang w:val="bg-BG" w:eastAsia="bg-BG"/>
        </w:rPr>
        <w:t xml:space="preserve"> за съответния продукт.</w:t>
      </w:r>
    </w:p>
    <w:p w:rsidR="00B66A0E" w:rsidRPr="00AD6EF6" w:rsidRDefault="000C3FCA" w:rsidP="00B66A0E">
      <w:pPr>
        <w:tabs>
          <w:tab w:val="left" w:pos="9497"/>
        </w:tabs>
        <w:autoSpaceDE w:val="0"/>
        <w:autoSpaceDN w:val="0"/>
        <w:adjustRightInd w:val="0"/>
        <w:spacing w:after="0"/>
        <w:jc w:val="both"/>
        <w:rPr>
          <w:rFonts w:ascii="Times New Roman" w:hAnsi="Times New Roman"/>
          <w:sz w:val="24"/>
          <w:szCs w:val="24"/>
          <w:lang w:val="bg-BG" w:eastAsia="bg-BG"/>
        </w:rPr>
      </w:pPr>
      <w:r w:rsidRPr="00AD6EF6">
        <w:rPr>
          <w:rFonts w:ascii="Times New Roman" w:hAnsi="Times New Roman"/>
          <w:sz w:val="24"/>
          <w:szCs w:val="24"/>
          <w:lang w:val="bg-BG"/>
        </w:rPr>
        <w:t xml:space="preserve"> </w:t>
      </w:r>
      <w:r w:rsidR="009B7097" w:rsidRPr="00AD6EF6">
        <w:rPr>
          <w:rFonts w:ascii="Times New Roman" w:hAnsi="Times New Roman"/>
          <w:sz w:val="24"/>
          <w:szCs w:val="24"/>
          <w:lang w:val="bg-BG"/>
        </w:rPr>
        <w:t>(2.</w:t>
      </w:r>
      <w:r w:rsidR="009C1095" w:rsidRPr="00AD6EF6">
        <w:rPr>
          <w:rFonts w:ascii="Times New Roman" w:hAnsi="Times New Roman"/>
          <w:sz w:val="24"/>
          <w:szCs w:val="24"/>
          <w:lang w:val="bg-BG"/>
        </w:rPr>
        <w:t>2.</w:t>
      </w:r>
      <w:r w:rsidR="000F7EF9" w:rsidRPr="00AD6EF6">
        <w:rPr>
          <w:rFonts w:ascii="Times New Roman" w:hAnsi="Times New Roman"/>
          <w:sz w:val="24"/>
          <w:szCs w:val="24"/>
          <w:lang w:val="bg-BG"/>
        </w:rPr>
        <w:t>1</w:t>
      </w:r>
      <w:r w:rsidR="009B7097" w:rsidRPr="00AD6EF6">
        <w:rPr>
          <w:rFonts w:ascii="Times New Roman" w:hAnsi="Times New Roman"/>
          <w:sz w:val="24"/>
          <w:szCs w:val="24"/>
          <w:lang w:val="bg-BG"/>
        </w:rPr>
        <w:t xml:space="preserve">) </w:t>
      </w:r>
      <w:r w:rsidR="00B66A0E" w:rsidRPr="00AD6EF6">
        <w:rPr>
          <w:rFonts w:ascii="Times New Roman" w:hAnsi="Times New Roman"/>
          <w:sz w:val="24"/>
          <w:szCs w:val="24"/>
          <w:lang w:val="bg-BG" w:eastAsia="bg-BG"/>
        </w:rPr>
        <w:t>Цените, по които изпълнителят ще извършва доставките на хранителни продукти, ще се формират на база предоставен от „Система за агро</w:t>
      </w:r>
      <w:r w:rsidR="00BE45A3" w:rsidRPr="00BE45A3">
        <w:rPr>
          <w:rFonts w:ascii="Times New Roman" w:hAnsi="Times New Roman"/>
          <w:sz w:val="24"/>
          <w:szCs w:val="24"/>
          <w:lang w:val="ru-RU" w:eastAsia="bg-BG"/>
        </w:rPr>
        <w:t xml:space="preserve"> </w:t>
      </w:r>
      <w:r w:rsidR="00B66A0E" w:rsidRPr="00AD6EF6">
        <w:rPr>
          <w:rFonts w:ascii="Times New Roman" w:hAnsi="Times New Roman"/>
          <w:sz w:val="24"/>
          <w:szCs w:val="24"/>
          <w:lang w:val="bg-BG" w:eastAsia="bg-BG"/>
        </w:rPr>
        <w:t xml:space="preserve">пазарна информация” ЕООД София (САПИ) бюлетин за осреднените цени на едро с включен ДДС, към 20-то число на съответния месец за регион </w:t>
      </w:r>
      <w:r w:rsidR="00351DC4" w:rsidRPr="00AD6EF6">
        <w:rPr>
          <w:rFonts w:ascii="Times New Roman" w:hAnsi="Times New Roman"/>
          <w:sz w:val="24"/>
          <w:szCs w:val="24"/>
          <w:lang w:val="bg-BG" w:eastAsia="bg-BG"/>
        </w:rPr>
        <w:t>Хасково</w:t>
      </w:r>
      <w:r w:rsidR="00B66A0E" w:rsidRPr="00AD6EF6">
        <w:rPr>
          <w:rFonts w:ascii="Times New Roman" w:hAnsi="Times New Roman"/>
          <w:sz w:val="24"/>
          <w:szCs w:val="24"/>
          <w:lang w:val="bg-BG" w:eastAsia="bg-BG"/>
        </w:rPr>
        <w:t xml:space="preserve">, към които цени ще се изчислява оферирания от участника процент отстъпка </w:t>
      </w:r>
      <w:r w:rsidR="00351DC4" w:rsidRPr="00AD6EF6">
        <w:rPr>
          <w:rFonts w:ascii="Times New Roman" w:hAnsi="Times New Roman"/>
          <w:sz w:val="24"/>
          <w:szCs w:val="24"/>
          <w:lang w:val="bg-BG" w:eastAsia="bg-BG"/>
        </w:rPr>
        <w:t xml:space="preserve">или надценка </w:t>
      </w:r>
      <w:r w:rsidR="00B66A0E" w:rsidRPr="00AD6EF6">
        <w:rPr>
          <w:rFonts w:ascii="Times New Roman" w:hAnsi="Times New Roman"/>
          <w:sz w:val="24"/>
          <w:szCs w:val="24"/>
          <w:lang w:val="bg-BG" w:eastAsia="bg-BG"/>
        </w:rPr>
        <w:t>за съответния продукт.</w:t>
      </w:r>
    </w:p>
    <w:p w:rsidR="00B66A0E" w:rsidRPr="00AD6EF6" w:rsidRDefault="00B66A0E" w:rsidP="00B66A0E">
      <w:pPr>
        <w:tabs>
          <w:tab w:val="left" w:pos="9497"/>
        </w:tabs>
        <w:autoSpaceDE w:val="0"/>
        <w:autoSpaceDN w:val="0"/>
        <w:adjustRightInd w:val="0"/>
        <w:spacing w:after="0"/>
        <w:ind w:firstLine="567"/>
        <w:jc w:val="both"/>
        <w:rPr>
          <w:rFonts w:ascii="Times New Roman" w:hAnsi="Times New Roman"/>
          <w:sz w:val="24"/>
          <w:szCs w:val="24"/>
          <w:lang w:val="bg-BG" w:eastAsia="bg-BG"/>
        </w:rPr>
      </w:pPr>
      <w:r w:rsidRPr="00AD6EF6">
        <w:rPr>
          <w:rFonts w:ascii="Times New Roman" w:hAnsi="Times New Roman"/>
          <w:sz w:val="24"/>
          <w:szCs w:val="24"/>
          <w:lang w:val="bg-BG" w:eastAsia="bg-BG"/>
        </w:rPr>
        <w:t xml:space="preserve"> По този алгоритъм ще се получава единичната цена за доставка на брой продукт с ДДС, по която ще се извършва</w:t>
      </w:r>
      <w:r w:rsidR="006A65DD" w:rsidRPr="00AD6EF6">
        <w:rPr>
          <w:rFonts w:ascii="Times New Roman" w:hAnsi="Times New Roman"/>
          <w:sz w:val="24"/>
          <w:szCs w:val="24"/>
          <w:lang w:val="bg-BG" w:eastAsia="bg-BG"/>
        </w:rPr>
        <w:t>т доставките за следващия месец.</w:t>
      </w:r>
    </w:p>
    <w:p w:rsidR="00810DEE" w:rsidRPr="00590C1E" w:rsidRDefault="00FC6512" w:rsidP="00FC6512">
      <w:pPr>
        <w:autoSpaceDE w:val="0"/>
        <w:autoSpaceDN w:val="0"/>
        <w:adjustRightInd w:val="0"/>
        <w:ind w:left="709" w:right="430"/>
        <w:jc w:val="both"/>
        <w:rPr>
          <w:rFonts w:ascii="Times New Roman" w:hAnsi="Times New Roman"/>
          <w:sz w:val="24"/>
          <w:szCs w:val="24"/>
          <w:lang w:val="bg-BG" w:eastAsia="bg-BG"/>
        </w:rPr>
      </w:pPr>
      <w:r w:rsidRPr="00590C1E">
        <w:rPr>
          <w:rFonts w:ascii="Times New Roman" w:hAnsi="Times New Roman"/>
          <w:sz w:val="24"/>
          <w:szCs w:val="24"/>
          <w:lang w:val="bg-BG" w:eastAsia="bg-BG"/>
        </w:rPr>
        <w:t>Всеки месец от 25 до 28 число, определеният за изпълнител участник трябва да представя в счетоводството на Звено „Обединени детски градини” и Звено”Социални услуги” в сградата на Община Тополовград бюлетин от САПИ към 20 число на съответният месец за осреднените цени на едро с включен ДДС за Хасковс</w:t>
      </w:r>
      <w:r w:rsidR="00B8454F" w:rsidRPr="00590C1E">
        <w:rPr>
          <w:rFonts w:ascii="Times New Roman" w:hAnsi="Times New Roman"/>
          <w:sz w:val="24"/>
          <w:szCs w:val="24"/>
          <w:lang w:val="bg-BG" w:eastAsia="bg-BG"/>
        </w:rPr>
        <w:t>ка област за всички артикули от позицията</w:t>
      </w:r>
      <w:r w:rsidRPr="00590C1E">
        <w:rPr>
          <w:rFonts w:ascii="Times New Roman" w:hAnsi="Times New Roman"/>
          <w:sz w:val="24"/>
          <w:szCs w:val="24"/>
          <w:lang w:val="bg-BG" w:eastAsia="bg-BG"/>
        </w:rPr>
        <w:t>. Съгласно представения бюлетин,  се оформя протокол от представители на възложителя и изпълнителя за цената на съответния артикул</w:t>
      </w:r>
      <w:r w:rsidR="00D90DA2" w:rsidRPr="00590C1E">
        <w:rPr>
          <w:rFonts w:ascii="Times New Roman" w:hAnsi="Times New Roman"/>
          <w:sz w:val="24"/>
          <w:szCs w:val="24"/>
          <w:lang w:val="ru-RU" w:eastAsia="bg-BG"/>
        </w:rPr>
        <w:t xml:space="preserve"> </w:t>
      </w:r>
      <w:r w:rsidR="00D90DA2" w:rsidRPr="00590C1E">
        <w:rPr>
          <w:rFonts w:ascii="Times New Roman" w:hAnsi="Times New Roman"/>
          <w:sz w:val="24"/>
          <w:szCs w:val="24"/>
          <w:lang w:val="bg-BG" w:eastAsia="bg-BG"/>
        </w:rPr>
        <w:t>от позицията</w:t>
      </w:r>
      <w:r w:rsidRPr="00590C1E">
        <w:rPr>
          <w:rFonts w:ascii="Times New Roman" w:hAnsi="Times New Roman"/>
          <w:sz w:val="24"/>
          <w:szCs w:val="24"/>
          <w:lang w:val="bg-BG" w:eastAsia="bg-BG"/>
        </w:rPr>
        <w:t>, по която ще се зареждат продукти за следващия месец.</w:t>
      </w:r>
      <w:r w:rsidRPr="00590C1E">
        <w:rPr>
          <w:rFonts w:ascii="Times New Roman" w:hAnsi="Times New Roman"/>
          <w:sz w:val="24"/>
          <w:szCs w:val="24"/>
          <w:lang w:val="bg-BG"/>
        </w:rPr>
        <w:t xml:space="preserve"> </w:t>
      </w:r>
      <w:r w:rsidR="00B8454F" w:rsidRPr="00590C1E">
        <w:rPr>
          <w:rFonts w:ascii="Times New Roman" w:hAnsi="Times New Roman"/>
          <w:sz w:val="24"/>
          <w:szCs w:val="24"/>
          <w:lang w:val="bg-BG" w:eastAsia="bg-BG"/>
        </w:rPr>
        <w:t xml:space="preserve">По този алгоритъм </w:t>
      </w:r>
      <w:r w:rsidRPr="00590C1E">
        <w:rPr>
          <w:rFonts w:ascii="Times New Roman" w:hAnsi="Times New Roman"/>
          <w:sz w:val="24"/>
          <w:szCs w:val="24"/>
          <w:lang w:val="bg-BG" w:eastAsia="bg-BG"/>
        </w:rPr>
        <w:t xml:space="preserve"> се получава единичната цена за </w:t>
      </w:r>
      <w:r w:rsidRPr="00590C1E">
        <w:rPr>
          <w:rFonts w:ascii="Times New Roman" w:hAnsi="Times New Roman"/>
          <w:sz w:val="24"/>
          <w:szCs w:val="24"/>
          <w:lang w:val="bg-BG" w:eastAsia="bg-BG"/>
        </w:rPr>
        <w:lastRenderedPageBreak/>
        <w:t>доставка на брой продукт с ДДС, по която ще се извършват доставките за следващия месец.</w:t>
      </w:r>
    </w:p>
    <w:p w:rsidR="009C1095" w:rsidRPr="00AD6EF6" w:rsidRDefault="009C1095" w:rsidP="009C1095">
      <w:pPr>
        <w:jc w:val="both"/>
        <w:rPr>
          <w:rFonts w:ascii="Times New Roman" w:hAnsi="Times New Roman"/>
          <w:sz w:val="24"/>
          <w:szCs w:val="24"/>
          <w:lang w:val="bg-BG"/>
        </w:rPr>
      </w:pPr>
      <w:r w:rsidRPr="00AD6EF6">
        <w:rPr>
          <w:rFonts w:ascii="Times New Roman" w:hAnsi="Times New Roman"/>
          <w:sz w:val="24"/>
          <w:szCs w:val="24"/>
          <w:lang w:val="bg-BG"/>
        </w:rPr>
        <w:t>(2.</w:t>
      </w:r>
      <w:r w:rsidR="00833B46" w:rsidRPr="00AD6EF6">
        <w:rPr>
          <w:rFonts w:ascii="Times New Roman" w:hAnsi="Times New Roman"/>
          <w:sz w:val="24"/>
          <w:szCs w:val="24"/>
          <w:lang w:val="bg-BG"/>
        </w:rPr>
        <w:t>3</w:t>
      </w:r>
      <w:r w:rsidRPr="00AD6EF6">
        <w:rPr>
          <w:rFonts w:ascii="Times New Roman" w:hAnsi="Times New Roman"/>
          <w:sz w:val="24"/>
          <w:szCs w:val="24"/>
          <w:lang w:val="bg-BG"/>
        </w:rPr>
        <w:t>) Процентът за корекция на единичните цени, предложен в ценовото предложение на Изпълнителя се запазва за цялото време на действие на договора.</w:t>
      </w:r>
    </w:p>
    <w:p w:rsidR="00363734" w:rsidRPr="00AD6EF6" w:rsidRDefault="00363734" w:rsidP="00363734">
      <w:pPr>
        <w:autoSpaceDE w:val="0"/>
        <w:autoSpaceDN w:val="0"/>
        <w:adjustRightInd w:val="0"/>
        <w:spacing w:after="0" w:line="240" w:lineRule="auto"/>
        <w:jc w:val="both"/>
        <w:rPr>
          <w:rFonts w:ascii="Times New Roman" w:eastAsia="Times New Roman" w:hAnsi="Times New Roman"/>
          <w:color w:val="000000"/>
          <w:sz w:val="24"/>
          <w:szCs w:val="24"/>
          <w:lang w:val="bg-BG" w:eastAsia="bg-BG"/>
        </w:rPr>
      </w:pPr>
    </w:p>
    <w:p w:rsidR="00363734" w:rsidRPr="00AD6EF6" w:rsidRDefault="00363734" w:rsidP="00363734">
      <w:pPr>
        <w:autoSpaceDE w:val="0"/>
        <w:autoSpaceDN w:val="0"/>
        <w:adjustRightInd w:val="0"/>
        <w:spacing w:after="0" w:line="240" w:lineRule="auto"/>
        <w:jc w:val="both"/>
        <w:rPr>
          <w:rFonts w:ascii="Times New Roman" w:eastAsia="Times New Roman" w:hAnsi="Times New Roman"/>
          <w:color w:val="000000"/>
          <w:sz w:val="24"/>
          <w:szCs w:val="24"/>
          <w:lang w:val="bg-BG" w:eastAsia="bg-BG"/>
        </w:rPr>
      </w:pPr>
      <w:r w:rsidRPr="00AD6EF6">
        <w:rPr>
          <w:rFonts w:ascii="Times New Roman" w:eastAsia="Times New Roman" w:hAnsi="Times New Roman"/>
          <w:b/>
          <w:sz w:val="24"/>
          <w:szCs w:val="24"/>
          <w:lang w:val="bg-BG" w:eastAsia="bg-BG"/>
        </w:rPr>
        <w:t>Член 3. Начин на плащане</w:t>
      </w:r>
    </w:p>
    <w:p w:rsidR="00363734" w:rsidRPr="00AD6EF6" w:rsidRDefault="00363734" w:rsidP="00363734">
      <w:pPr>
        <w:spacing w:after="0"/>
        <w:jc w:val="both"/>
        <w:rPr>
          <w:rFonts w:ascii="Times New Roman" w:eastAsia="Times New Roman" w:hAnsi="Times New Roman"/>
          <w:color w:val="000000"/>
          <w:sz w:val="24"/>
          <w:szCs w:val="24"/>
          <w:lang w:val="bg-BG" w:eastAsia="bg-BG"/>
        </w:rPr>
      </w:pPr>
    </w:p>
    <w:p w:rsidR="00363734" w:rsidRPr="00AD6EF6" w:rsidRDefault="00363734" w:rsidP="00363734">
      <w:pPr>
        <w:spacing w:after="0"/>
        <w:jc w:val="both"/>
        <w:rPr>
          <w:rFonts w:ascii="Times New Roman" w:eastAsia="Times New Roman" w:hAnsi="Times New Roman"/>
          <w:color w:val="000000"/>
          <w:sz w:val="24"/>
          <w:szCs w:val="24"/>
          <w:lang w:val="bg-BG" w:eastAsia="bg-BG"/>
        </w:rPr>
      </w:pPr>
      <w:r w:rsidRPr="00AD6EF6">
        <w:rPr>
          <w:rFonts w:ascii="Times New Roman" w:eastAsia="Times New Roman" w:hAnsi="Times New Roman"/>
          <w:color w:val="000000"/>
          <w:sz w:val="24"/>
          <w:szCs w:val="24"/>
          <w:lang w:val="bg-BG" w:eastAsia="bg-BG"/>
        </w:rPr>
        <w:t xml:space="preserve">(3.1) Възложителят заплаща извършените доставки ежемесечно, до </w:t>
      </w:r>
      <w:r w:rsidR="00547FB7" w:rsidRPr="00AD6EF6">
        <w:rPr>
          <w:rFonts w:ascii="Times New Roman" w:eastAsia="Times New Roman" w:hAnsi="Times New Roman"/>
          <w:sz w:val="24"/>
          <w:szCs w:val="24"/>
          <w:lang w:val="bg-BG"/>
        </w:rPr>
        <w:t>30</w:t>
      </w:r>
      <w:r w:rsidR="00701003" w:rsidRPr="00AD6EF6">
        <w:rPr>
          <w:rFonts w:ascii="Times New Roman" w:eastAsia="Times New Roman" w:hAnsi="Times New Roman"/>
          <w:sz w:val="24"/>
          <w:szCs w:val="24"/>
          <w:lang w:val="bg-BG"/>
        </w:rPr>
        <w:t xml:space="preserve"> (</w:t>
      </w:r>
      <w:r w:rsidR="00547FB7" w:rsidRPr="00AD6EF6">
        <w:rPr>
          <w:rFonts w:ascii="Times New Roman" w:eastAsia="Times New Roman" w:hAnsi="Times New Roman"/>
          <w:sz w:val="24"/>
          <w:szCs w:val="24"/>
          <w:lang w:val="bg-BG"/>
        </w:rPr>
        <w:t>тридесето)</w:t>
      </w:r>
      <w:r w:rsidR="00701003" w:rsidRPr="00AD6EF6">
        <w:rPr>
          <w:rFonts w:ascii="Times New Roman" w:eastAsia="Times New Roman" w:hAnsi="Times New Roman"/>
          <w:sz w:val="24"/>
          <w:szCs w:val="24"/>
          <w:lang w:val="bg-BG"/>
        </w:rPr>
        <w:t xml:space="preserve"> </w:t>
      </w:r>
      <w:r w:rsidRPr="00AD6EF6">
        <w:rPr>
          <w:rFonts w:ascii="Times New Roman" w:eastAsia="Times New Roman" w:hAnsi="Times New Roman"/>
          <w:color w:val="000000"/>
          <w:sz w:val="24"/>
          <w:szCs w:val="24"/>
          <w:lang w:val="bg-BG" w:eastAsia="bg-BG"/>
        </w:rPr>
        <w:t xml:space="preserve">число на месеца, следващ месеца на доставки на Продуктите, за които се дължи плащане. Заплащането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съдържащи видовете, количеството, партидните номера на доставените през съответния месец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363734" w:rsidRPr="00AD6EF6" w:rsidRDefault="00363734" w:rsidP="00363734">
      <w:pPr>
        <w:spacing w:after="0"/>
        <w:jc w:val="both"/>
        <w:rPr>
          <w:rFonts w:ascii="Times New Roman" w:eastAsia="Times New Roman" w:hAnsi="Times New Roman"/>
          <w:color w:val="000000"/>
          <w:sz w:val="24"/>
          <w:szCs w:val="24"/>
          <w:lang w:val="bg-BG" w:eastAsia="bg-BG"/>
        </w:rPr>
      </w:pPr>
    </w:p>
    <w:p w:rsidR="003F4572" w:rsidRPr="00AD6EF6" w:rsidRDefault="00547FB7" w:rsidP="00547FB7">
      <w:pPr>
        <w:spacing w:after="0"/>
        <w:jc w:val="both"/>
        <w:rPr>
          <w:rFonts w:ascii="Times New Roman" w:hAnsi="Times New Roman"/>
          <w:sz w:val="24"/>
          <w:szCs w:val="24"/>
          <w:lang w:val="bg-BG"/>
        </w:rPr>
      </w:pPr>
      <w:r w:rsidRPr="00AD6EF6">
        <w:rPr>
          <w:rFonts w:ascii="Times New Roman" w:eastAsia="Times New Roman" w:hAnsi="Times New Roman"/>
          <w:sz w:val="24"/>
          <w:szCs w:val="24"/>
          <w:lang w:val="bg-BG" w:eastAsia="bg-BG"/>
        </w:rPr>
        <w:t xml:space="preserve"> </w:t>
      </w:r>
      <w:r w:rsidR="00363734" w:rsidRPr="00AD6EF6">
        <w:rPr>
          <w:rFonts w:ascii="Times New Roman" w:eastAsia="Times New Roman" w:hAnsi="Times New Roman"/>
          <w:sz w:val="24"/>
          <w:szCs w:val="24"/>
          <w:lang w:val="bg-BG" w:eastAsia="bg-BG"/>
        </w:rPr>
        <w:t>(3.</w:t>
      </w:r>
      <w:r w:rsidRPr="00AD6EF6">
        <w:rPr>
          <w:rFonts w:ascii="Times New Roman" w:eastAsia="Times New Roman" w:hAnsi="Times New Roman"/>
          <w:sz w:val="24"/>
          <w:szCs w:val="24"/>
          <w:lang w:val="bg-BG" w:eastAsia="bg-BG"/>
        </w:rPr>
        <w:t>2</w:t>
      </w:r>
      <w:r w:rsidR="00363734" w:rsidRPr="00AD6EF6">
        <w:rPr>
          <w:rFonts w:ascii="Times New Roman" w:eastAsia="Times New Roman" w:hAnsi="Times New Roman"/>
          <w:sz w:val="24"/>
          <w:szCs w:val="24"/>
          <w:lang w:val="bg-BG" w:eastAsia="bg-BG"/>
        </w:rPr>
        <w:t>) Плащанията се извършват в български лева, с платежно нареждане по следната банкова сметка, посочена от Изпълнителя:</w:t>
      </w:r>
    </w:p>
    <w:p w:rsidR="003F4572" w:rsidRPr="00AD6EF6" w:rsidRDefault="003F4572" w:rsidP="003F4572">
      <w:pPr>
        <w:autoSpaceDE w:val="0"/>
        <w:autoSpaceDN w:val="0"/>
        <w:adjustRightInd w:val="0"/>
        <w:spacing w:after="0" w:line="240" w:lineRule="auto"/>
        <w:jc w:val="both"/>
        <w:rPr>
          <w:rFonts w:ascii="Times New Roman" w:hAnsi="Times New Roman"/>
          <w:b/>
          <w:sz w:val="24"/>
          <w:szCs w:val="24"/>
          <w:lang w:val="bg-BG"/>
        </w:rPr>
      </w:pPr>
      <w:r w:rsidRPr="00AD6EF6">
        <w:rPr>
          <w:rFonts w:ascii="Times New Roman" w:hAnsi="Times New Roman"/>
          <w:b/>
          <w:w w:val="95"/>
          <w:sz w:val="24"/>
          <w:szCs w:val="24"/>
          <w:lang w:val="bg-BG"/>
        </w:rPr>
        <w:t>IBAN:</w:t>
      </w:r>
    </w:p>
    <w:p w:rsidR="003F4572" w:rsidRPr="00AD6EF6" w:rsidRDefault="003F4572" w:rsidP="003F4572">
      <w:pPr>
        <w:autoSpaceDE w:val="0"/>
        <w:autoSpaceDN w:val="0"/>
        <w:adjustRightInd w:val="0"/>
        <w:spacing w:after="0" w:line="240" w:lineRule="auto"/>
        <w:jc w:val="both"/>
        <w:rPr>
          <w:rFonts w:ascii="Times New Roman" w:hAnsi="Times New Roman"/>
          <w:b/>
          <w:sz w:val="24"/>
          <w:szCs w:val="24"/>
          <w:lang w:val="bg-BG"/>
        </w:rPr>
      </w:pPr>
      <w:r w:rsidRPr="00AD6EF6">
        <w:rPr>
          <w:rFonts w:ascii="Times New Roman" w:hAnsi="Times New Roman"/>
          <w:b/>
          <w:sz w:val="24"/>
          <w:szCs w:val="24"/>
          <w:lang w:val="bg-BG"/>
        </w:rPr>
        <w:t xml:space="preserve">BIC код: </w:t>
      </w:r>
    </w:p>
    <w:p w:rsidR="003F4572" w:rsidRPr="00AD6EF6" w:rsidRDefault="003F4572" w:rsidP="003F4572">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hAnsi="Times New Roman"/>
          <w:b/>
          <w:sz w:val="24"/>
          <w:szCs w:val="24"/>
          <w:lang w:val="bg-BG"/>
        </w:rPr>
        <w:t xml:space="preserve">Име на Обслужваща банка: </w:t>
      </w:r>
    </w:p>
    <w:p w:rsidR="003F4572" w:rsidRPr="00AD6EF6" w:rsidRDefault="003F4572" w:rsidP="00363734">
      <w:pPr>
        <w:spacing w:after="0"/>
        <w:jc w:val="both"/>
        <w:rPr>
          <w:rFonts w:ascii="Times New Roman" w:hAnsi="Times New Roman"/>
          <w:sz w:val="24"/>
          <w:szCs w:val="24"/>
          <w:lang w:val="bg-BG"/>
        </w:rPr>
      </w:pPr>
    </w:p>
    <w:p w:rsidR="00363734" w:rsidRPr="00AD6EF6" w:rsidRDefault="00363734" w:rsidP="00363734">
      <w:pPr>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 xml:space="preserve">Изпълнителят е длъжен да уведомява писмено Възложителя за всички последващи промени на банковата му сметка в срок до </w:t>
      </w:r>
      <w:r w:rsidR="00C654A7" w:rsidRPr="00AD6EF6">
        <w:rPr>
          <w:rFonts w:ascii="Times New Roman" w:eastAsia="Times New Roman" w:hAnsi="Times New Roman"/>
          <w:sz w:val="24"/>
          <w:szCs w:val="24"/>
          <w:lang w:val="bg-BG"/>
        </w:rPr>
        <w:t>3</w:t>
      </w:r>
      <w:r w:rsidR="00D04176" w:rsidRPr="00AD6EF6">
        <w:rPr>
          <w:rFonts w:ascii="Times New Roman" w:eastAsia="Times New Roman" w:hAnsi="Times New Roman"/>
          <w:sz w:val="24"/>
          <w:szCs w:val="24"/>
          <w:lang w:val="bg-BG"/>
        </w:rPr>
        <w:t xml:space="preserve"> (</w:t>
      </w:r>
      <w:r w:rsidR="00C654A7" w:rsidRPr="00AD6EF6">
        <w:rPr>
          <w:rFonts w:ascii="Times New Roman" w:eastAsia="Times New Roman" w:hAnsi="Times New Roman"/>
          <w:sz w:val="24"/>
          <w:szCs w:val="24"/>
          <w:lang w:val="bg-BG"/>
        </w:rPr>
        <w:t xml:space="preserve">три) </w:t>
      </w:r>
      <w:r w:rsidR="00D04176" w:rsidRPr="00AD6EF6">
        <w:rPr>
          <w:rFonts w:ascii="Times New Roman" w:eastAsia="Times New Roman" w:hAnsi="Times New Roman"/>
          <w:sz w:val="24"/>
          <w:szCs w:val="24"/>
          <w:lang w:val="bg-BG"/>
        </w:rPr>
        <w:t>дни</w:t>
      </w:r>
      <w:r w:rsidRPr="00AD6EF6">
        <w:rPr>
          <w:rFonts w:ascii="Times New Roman" w:eastAsia="Times New Roman" w:hAnsi="Times New Roman"/>
          <w:sz w:val="24"/>
          <w:szCs w:val="24"/>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363734" w:rsidRPr="00AD6EF6" w:rsidRDefault="00363734" w:rsidP="00363734">
      <w:pPr>
        <w:spacing w:after="0"/>
        <w:jc w:val="both"/>
        <w:rPr>
          <w:rFonts w:ascii="Times New Roman" w:eastAsia="Times New Roman" w:hAnsi="Times New Roman"/>
          <w:sz w:val="24"/>
          <w:szCs w:val="24"/>
          <w:lang w:val="bg-BG" w:eastAsia="bg-BG"/>
        </w:rPr>
      </w:pPr>
    </w:p>
    <w:p w:rsidR="00363734" w:rsidRPr="00AD6EF6" w:rsidRDefault="00363734" w:rsidP="00363734">
      <w:pPr>
        <w:tabs>
          <w:tab w:val="left" w:pos="3402"/>
        </w:tabs>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(3.</w:t>
      </w:r>
      <w:r w:rsidR="00547FB7" w:rsidRPr="00AD6EF6">
        <w:rPr>
          <w:rFonts w:ascii="Times New Roman" w:eastAsia="Times New Roman" w:hAnsi="Times New Roman"/>
          <w:sz w:val="24"/>
          <w:szCs w:val="24"/>
          <w:lang w:val="bg-BG" w:eastAsia="bg-BG"/>
        </w:rPr>
        <w:t>3</w:t>
      </w:r>
      <w:r w:rsidRPr="00AD6EF6">
        <w:rPr>
          <w:rFonts w:ascii="Times New Roman" w:eastAsia="Times New Roman" w:hAnsi="Times New Roman"/>
          <w:sz w:val="24"/>
          <w:szCs w:val="24"/>
          <w:lang w:val="bg-BG" w:eastAsia="bg-BG"/>
        </w:rPr>
        <w:t>) За дата на плащането, се счита датата на заверяване на банковата сметка на Изпълнителя със съответната дължима сума.</w:t>
      </w:r>
    </w:p>
    <w:p w:rsidR="00363734" w:rsidRPr="00AD6EF6" w:rsidRDefault="00363734" w:rsidP="00363734">
      <w:pPr>
        <w:spacing w:after="0"/>
        <w:ind w:firstLine="567"/>
        <w:jc w:val="both"/>
        <w:rPr>
          <w:rFonts w:ascii="Times New Roman" w:eastAsia="Times New Roman" w:hAnsi="Times New Roman"/>
          <w:b/>
          <w:sz w:val="24"/>
          <w:szCs w:val="24"/>
          <w:lang w:val="bg-BG" w:eastAsia="bg-BG"/>
        </w:rPr>
      </w:pPr>
    </w:p>
    <w:p w:rsidR="00363734" w:rsidRPr="00AD6EF6"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 xml:space="preserve">СРОКОВЕ </w:t>
      </w:r>
    </w:p>
    <w:p w:rsidR="00363734" w:rsidRPr="00AD6EF6" w:rsidRDefault="00363734" w:rsidP="00363734">
      <w:pPr>
        <w:suppressAutoHyphens/>
        <w:spacing w:after="0"/>
        <w:jc w:val="both"/>
        <w:rPr>
          <w:rFonts w:ascii="Times New Roman" w:eastAsia="Times New Roman" w:hAnsi="Times New Roman"/>
          <w:b/>
          <w:sz w:val="24"/>
          <w:szCs w:val="24"/>
          <w:lang w:val="bg-BG" w:eastAsia="ar-SA"/>
        </w:rPr>
      </w:pPr>
      <w:r w:rsidRPr="00AD6EF6">
        <w:rPr>
          <w:rFonts w:ascii="Times New Roman" w:eastAsia="Times New Roman" w:hAnsi="Times New Roman"/>
          <w:b/>
          <w:sz w:val="24"/>
          <w:szCs w:val="24"/>
          <w:lang w:val="bg-BG" w:eastAsia="ar-SA"/>
        </w:rPr>
        <w:t xml:space="preserve">Член 4. </w:t>
      </w:r>
    </w:p>
    <w:p w:rsidR="00363734" w:rsidRPr="00AD6EF6" w:rsidRDefault="00363734" w:rsidP="00363734">
      <w:pPr>
        <w:suppressAutoHyphens/>
        <w:spacing w:after="0"/>
        <w:jc w:val="both"/>
        <w:rPr>
          <w:rFonts w:ascii="Times New Roman" w:eastAsia="Times New Roman" w:hAnsi="Times New Roman"/>
          <w:sz w:val="24"/>
          <w:szCs w:val="24"/>
          <w:lang w:val="bg-BG" w:eastAsia="ar-SA"/>
        </w:rPr>
      </w:pPr>
    </w:p>
    <w:p w:rsidR="00363734" w:rsidRPr="00AD6EF6" w:rsidRDefault="00363734" w:rsidP="003451F9">
      <w:pPr>
        <w:suppressAutoHyphens/>
        <w:spacing w:after="120"/>
        <w:jc w:val="both"/>
        <w:rPr>
          <w:rFonts w:ascii="Times New Roman" w:eastAsia="Times New Roman" w:hAnsi="Times New Roman"/>
          <w:color w:val="000000"/>
          <w:sz w:val="24"/>
          <w:szCs w:val="24"/>
          <w:lang w:val="bg-BG" w:eastAsia="bg-BG"/>
        </w:rPr>
      </w:pPr>
      <w:r w:rsidRPr="00AD6EF6">
        <w:rPr>
          <w:rFonts w:ascii="Times New Roman" w:eastAsia="Times New Roman" w:hAnsi="Times New Roman"/>
          <w:sz w:val="24"/>
          <w:szCs w:val="24"/>
          <w:lang w:val="bg-BG" w:eastAsia="ar-SA"/>
        </w:rPr>
        <w:t xml:space="preserve">(4.1) </w:t>
      </w:r>
      <w:r w:rsidRPr="00AD6EF6">
        <w:rPr>
          <w:rFonts w:ascii="Times New Roman" w:eastAsia="Times New Roman" w:hAnsi="Times New Roman"/>
          <w:color w:val="000000"/>
          <w:sz w:val="24"/>
          <w:szCs w:val="24"/>
          <w:lang w:val="bg-BG" w:eastAsia="bg-BG"/>
        </w:rPr>
        <w:t xml:space="preserve">Настоящият Договор влиза в сила от </w:t>
      </w:r>
      <w:r w:rsidR="002B4F21" w:rsidRPr="00AD6EF6">
        <w:rPr>
          <w:rFonts w:ascii="Times New Roman" w:hAnsi="Times New Roman"/>
          <w:sz w:val="24"/>
          <w:szCs w:val="24"/>
          <w:lang w:val="bg-BG"/>
        </w:rPr>
        <w:t>датата на подписване на договора</w:t>
      </w:r>
      <w:r w:rsidRPr="00AD6EF6">
        <w:rPr>
          <w:rFonts w:ascii="Times New Roman" w:eastAsia="Times New Roman" w:hAnsi="Times New Roman"/>
          <w:color w:val="000000"/>
          <w:sz w:val="24"/>
          <w:szCs w:val="24"/>
          <w:lang w:val="bg-BG" w:eastAsia="bg-BG"/>
        </w:rPr>
        <w:t xml:space="preserve"> и е със срок на действие </w:t>
      </w:r>
      <w:r w:rsidR="00E006DB" w:rsidRPr="00AD6EF6">
        <w:rPr>
          <w:rFonts w:ascii="Times New Roman" w:eastAsia="Times New Roman" w:hAnsi="Times New Roman"/>
          <w:color w:val="000000"/>
          <w:sz w:val="24"/>
          <w:szCs w:val="24"/>
          <w:lang w:val="bg-BG" w:eastAsia="bg-BG"/>
        </w:rPr>
        <w:t>48( четиридесет и осем )</w:t>
      </w:r>
      <w:r w:rsidR="002B4F21" w:rsidRPr="00AD6EF6">
        <w:rPr>
          <w:rFonts w:ascii="Times New Roman" w:eastAsia="Times New Roman" w:hAnsi="Times New Roman"/>
          <w:color w:val="000000"/>
          <w:sz w:val="24"/>
          <w:szCs w:val="24"/>
          <w:lang w:val="bg-BG" w:eastAsia="bg-BG"/>
        </w:rPr>
        <w:t xml:space="preserve"> месеца</w:t>
      </w:r>
      <w:r w:rsidRPr="00AD6EF6">
        <w:rPr>
          <w:rFonts w:ascii="Times New Roman" w:eastAsia="Times New Roman" w:hAnsi="Times New Roman"/>
          <w:color w:val="000000"/>
          <w:sz w:val="24"/>
          <w:szCs w:val="24"/>
          <w:lang w:val="bg-BG" w:eastAsia="bg-BG"/>
        </w:rPr>
        <w:t>.</w:t>
      </w:r>
    </w:p>
    <w:p w:rsidR="003451F9" w:rsidRPr="00AD6EF6" w:rsidRDefault="003451F9" w:rsidP="003451F9">
      <w:pPr>
        <w:pStyle w:val="af"/>
        <w:spacing w:line="263" w:lineRule="exact"/>
        <w:ind w:right="-1"/>
        <w:jc w:val="both"/>
      </w:pPr>
      <w:r w:rsidRPr="00AD6EF6">
        <w:rPr>
          <w:lang w:eastAsia="ar-SA"/>
        </w:rPr>
        <w:t xml:space="preserve">(4.1.1) </w:t>
      </w:r>
      <w:r w:rsidRPr="00AD6EF6">
        <w:t>Съгласно чл. 116, ал.1, т. 1 от ЗОП при липса на нов договор със същия предмет, сключен по реда на ЗОП, договорът продължава своето действие до сключването на нов договор, но не повече от 12 месеца;</w:t>
      </w:r>
    </w:p>
    <w:p w:rsidR="003451F9" w:rsidRPr="00AD6EF6" w:rsidRDefault="003451F9" w:rsidP="003451F9">
      <w:pPr>
        <w:pStyle w:val="af"/>
        <w:spacing w:line="263" w:lineRule="exact"/>
        <w:ind w:right="-1"/>
        <w:jc w:val="both"/>
      </w:pPr>
    </w:p>
    <w:p w:rsidR="00363734" w:rsidRPr="00AD6EF6" w:rsidRDefault="00363734" w:rsidP="003451F9">
      <w:pPr>
        <w:pStyle w:val="af"/>
        <w:spacing w:line="263" w:lineRule="exact"/>
        <w:ind w:right="-1"/>
        <w:jc w:val="both"/>
      </w:pPr>
      <w:r w:rsidRPr="00AD6EF6">
        <w:rPr>
          <w:lang w:eastAsia="ar-SA"/>
        </w:rPr>
        <w:t xml:space="preserve">(4.2) Изпълнителят е длъжен да доставя заявените Продукти в </w:t>
      </w:r>
      <w:r w:rsidRPr="00AD6EF6">
        <w:rPr>
          <w:color w:val="000000"/>
        </w:rPr>
        <w:t xml:space="preserve">срок от </w:t>
      </w:r>
      <w:r w:rsidR="00547FB7" w:rsidRPr="00AD6EF6">
        <w:rPr>
          <w:color w:val="000000"/>
        </w:rPr>
        <w:t>2 (</w:t>
      </w:r>
      <w:r w:rsidR="00FF104C" w:rsidRPr="00AD6EF6">
        <w:rPr>
          <w:color w:val="000000"/>
        </w:rPr>
        <w:t>два</w:t>
      </w:r>
      <w:r w:rsidR="00547FB7" w:rsidRPr="00AD6EF6">
        <w:rPr>
          <w:color w:val="000000"/>
        </w:rPr>
        <w:t>)</w:t>
      </w:r>
      <w:r w:rsidRPr="00AD6EF6">
        <w:rPr>
          <w:color w:val="000000"/>
        </w:rPr>
        <w:t xml:space="preserve"> </w:t>
      </w:r>
      <w:r w:rsidR="00B429F4" w:rsidRPr="00AD6EF6">
        <w:rPr>
          <w:color w:val="000000"/>
        </w:rPr>
        <w:t xml:space="preserve">дни </w:t>
      </w:r>
      <w:r w:rsidRPr="00AD6EF6">
        <w:rPr>
          <w:color w:val="000000"/>
        </w:rPr>
        <w:t>от получаването на заявката на Възложителя</w:t>
      </w:r>
      <w:r w:rsidR="00FF104C" w:rsidRPr="00AD6EF6">
        <w:rPr>
          <w:color w:val="000000"/>
        </w:rPr>
        <w:t>.</w:t>
      </w:r>
    </w:p>
    <w:p w:rsidR="00E624A3" w:rsidRPr="00AD6EF6" w:rsidRDefault="00E624A3" w:rsidP="00363734">
      <w:pPr>
        <w:tabs>
          <w:tab w:val="left" w:pos="3686"/>
        </w:tabs>
        <w:spacing w:after="0"/>
        <w:ind w:left="360"/>
        <w:rPr>
          <w:rFonts w:ascii="Times New Roman" w:eastAsia="Times New Roman" w:hAnsi="Times New Roman"/>
          <w:b/>
          <w:sz w:val="24"/>
          <w:szCs w:val="24"/>
          <w:lang w:val="bg-BG" w:eastAsia="bg-BG"/>
        </w:rPr>
      </w:pPr>
    </w:p>
    <w:p w:rsidR="00363734" w:rsidRPr="00AD6EF6"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МЯСТО И УСЛОВИЯ НА ДОСТАВКА</w:t>
      </w:r>
    </w:p>
    <w:p w:rsidR="00363734" w:rsidRPr="00AD6EF6" w:rsidRDefault="00363734" w:rsidP="00363734">
      <w:pPr>
        <w:suppressAutoHyphens/>
        <w:spacing w:after="0"/>
        <w:jc w:val="both"/>
        <w:rPr>
          <w:rFonts w:ascii="Times New Roman" w:eastAsia="Times New Roman" w:hAnsi="Times New Roman"/>
          <w:b/>
          <w:sz w:val="24"/>
          <w:szCs w:val="24"/>
          <w:lang w:val="bg-BG" w:eastAsia="ar-SA"/>
        </w:rPr>
      </w:pPr>
      <w:r w:rsidRPr="00AD6EF6">
        <w:rPr>
          <w:rFonts w:ascii="Times New Roman" w:eastAsia="Times New Roman" w:hAnsi="Times New Roman"/>
          <w:b/>
          <w:sz w:val="24"/>
          <w:szCs w:val="24"/>
          <w:lang w:val="bg-BG" w:eastAsia="ar-SA"/>
        </w:rPr>
        <w:t>Член 5</w:t>
      </w:r>
    </w:p>
    <w:p w:rsidR="003451F9" w:rsidRPr="00AD6EF6" w:rsidRDefault="003451F9" w:rsidP="00363734">
      <w:pPr>
        <w:suppressAutoHyphens/>
        <w:spacing w:after="0"/>
        <w:jc w:val="both"/>
        <w:rPr>
          <w:rFonts w:ascii="Times New Roman" w:eastAsia="Times New Roman" w:hAnsi="Times New Roman"/>
          <w:b/>
          <w:sz w:val="24"/>
          <w:szCs w:val="24"/>
          <w:lang w:val="bg-BG" w:eastAsia="ar-SA"/>
        </w:rPr>
      </w:pPr>
    </w:p>
    <w:p w:rsidR="003451F9" w:rsidRPr="00AD6EF6" w:rsidRDefault="00363734" w:rsidP="00363734">
      <w:pPr>
        <w:suppressAutoHyphens/>
        <w:spacing w:after="0"/>
        <w:jc w:val="both"/>
        <w:rPr>
          <w:rFonts w:ascii="Times New Roman" w:eastAsia="Times New Roman" w:hAnsi="Times New Roman"/>
          <w:sz w:val="24"/>
          <w:szCs w:val="24"/>
          <w:lang w:val="bg-BG" w:eastAsia="ar-SA"/>
        </w:rPr>
      </w:pPr>
      <w:r w:rsidRPr="00AD6EF6">
        <w:rPr>
          <w:rFonts w:ascii="Times New Roman" w:eastAsia="Times New Roman" w:hAnsi="Times New Roman"/>
          <w:sz w:val="24"/>
          <w:szCs w:val="24"/>
          <w:lang w:val="bg-BG" w:eastAsia="ar-SA"/>
        </w:rPr>
        <w:t>(5.1) Мястото на доставка е</w:t>
      </w:r>
      <w:r w:rsidR="00FF104C" w:rsidRPr="00AD6EF6">
        <w:rPr>
          <w:rFonts w:ascii="Times New Roman" w:eastAsia="Times New Roman" w:hAnsi="Times New Roman"/>
          <w:sz w:val="24"/>
          <w:szCs w:val="24"/>
          <w:lang w:val="bg-BG" w:eastAsia="ar-SA"/>
        </w:rPr>
        <w:t>:</w:t>
      </w:r>
    </w:p>
    <w:tbl>
      <w:tblPr>
        <w:tblW w:w="9337" w:type="dxa"/>
        <w:jc w:val="center"/>
        <w:tblInd w:w="-3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
        <w:gridCol w:w="4293"/>
        <w:gridCol w:w="4459"/>
      </w:tblGrid>
      <w:tr w:rsidR="00FF104C" w:rsidRPr="00AD6EF6" w:rsidTr="00714573">
        <w:trPr>
          <w:trHeight w:val="502"/>
          <w:jc w:val="center"/>
        </w:trPr>
        <w:tc>
          <w:tcPr>
            <w:tcW w:w="585" w:type="dxa"/>
            <w:shd w:val="clear" w:color="auto" w:fill="auto"/>
            <w:vAlign w:val="center"/>
          </w:tcPr>
          <w:p w:rsidR="00FF104C" w:rsidRPr="00AD6EF6" w:rsidRDefault="00FF104C" w:rsidP="00FF104C">
            <w:pPr>
              <w:ind w:right="23"/>
              <w:jc w:val="center"/>
              <w:rPr>
                <w:rFonts w:ascii="Times New Roman" w:hAnsi="Times New Roman"/>
                <w:sz w:val="24"/>
                <w:szCs w:val="24"/>
                <w:lang w:val="bg-BG"/>
              </w:rPr>
            </w:pPr>
            <w:r w:rsidRPr="00AD6EF6">
              <w:rPr>
                <w:rFonts w:ascii="Times New Roman" w:hAnsi="Times New Roman"/>
                <w:sz w:val="24"/>
                <w:szCs w:val="24"/>
                <w:lang w:val="bg-BG"/>
              </w:rPr>
              <w:t xml:space="preserve">№ </w:t>
            </w:r>
          </w:p>
        </w:tc>
        <w:tc>
          <w:tcPr>
            <w:tcW w:w="4293" w:type="dxa"/>
            <w:shd w:val="clear" w:color="auto" w:fill="auto"/>
            <w:vAlign w:val="center"/>
          </w:tcPr>
          <w:p w:rsidR="00FF104C" w:rsidRPr="00AD6EF6" w:rsidRDefault="00FF104C" w:rsidP="00FF104C">
            <w:pPr>
              <w:ind w:right="23"/>
              <w:jc w:val="center"/>
              <w:rPr>
                <w:rFonts w:ascii="Times New Roman" w:hAnsi="Times New Roman"/>
                <w:sz w:val="24"/>
                <w:szCs w:val="24"/>
                <w:lang w:val="bg-BG"/>
              </w:rPr>
            </w:pPr>
            <w:r w:rsidRPr="00AD6EF6">
              <w:rPr>
                <w:rFonts w:ascii="Times New Roman" w:hAnsi="Times New Roman"/>
                <w:sz w:val="24"/>
                <w:szCs w:val="24"/>
                <w:lang w:val="bg-BG"/>
              </w:rPr>
              <w:t>Вид /Обект</w:t>
            </w:r>
          </w:p>
        </w:tc>
        <w:tc>
          <w:tcPr>
            <w:tcW w:w="4459" w:type="dxa"/>
            <w:tcBorders>
              <w:right w:val="single" w:sz="4" w:space="0" w:color="auto"/>
            </w:tcBorders>
            <w:shd w:val="clear" w:color="auto" w:fill="auto"/>
            <w:vAlign w:val="center"/>
          </w:tcPr>
          <w:p w:rsidR="00FF104C" w:rsidRPr="00AD6EF6" w:rsidRDefault="00FF104C" w:rsidP="00FF104C">
            <w:pPr>
              <w:ind w:right="23"/>
              <w:jc w:val="center"/>
              <w:rPr>
                <w:rFonts w:ascii="Times New Roman" w:hAnsi="Times New Roman"/>
                <w:sz w:val="24"/>
                <w:szCs w:val="24"/>
                <w:lang w:val="bg-BG"/>
              </w:rPr>
            </w:pPr>
            <w:r w:rsidRPr="00AD6EF6">
              <w:rPr>
                <w:rFonts w:ascii="Times New Roman" w:hAnsi="Times New Roman"/>
                <w:sz w:val="24"/>
                <w:szCs w:val="24"/>
                <w:lang w:val="bg-BG"/>
              </w:rPr>
              <w:t>Населено място и адрес</w:t>
            </w:r>
          </w:p>
        </w:tc>
      </w:tr>
      <w:tr w:rsidR="00FF104C" w:rsidRPr="00AD6EF6" w:rsidTr="00714573">
        <w:trPr>
          <w:trHeight w:val="489"/>
          <w:jc w:val="center"/>
        </w:trPr>
        <w:tc>
          <w:tcPr>
            <w:tcW w:w="585" w:type="dxa"/>
            <w:shd w:val="clear" w:color="auto" w:fill="auto"/>
            <w:vAlign w:val="center"/>
          </w:tcPr>
          <w:p w:rsidR="00FF104C" w:rsidRPr="00AD6EF6" w:rsidRDefault="00FF104C" w:rsidP="00FF104C">
            <w:pPr>
              <w:ind w:right="23"/>
              <w:jc w:val="center"/>
              <w:rPr>
                <w:rFonts w:ascii="Times New Roman" w:hAnsi="Times New Roman"/>
                <w:b/>
                <w:sz w:val="24"/>
                <w:szCs w:val="24"/>
                <w:lang w:val="bg-BG"/>
              </w:rPr>
            </w:pPr>
            <w:r w:rsidRPr="00AD6EF6">
              <w:rPr>
                <w:rFonts w:ascii="Times New Roman" w:hAnsi="Times New Roman"/>
                <w:b/>
                <w:sz w:val="24"/>
                <w:szCs w:val="24"/>
                <w:lang w:val="bg-BG"/>
              </w:rPr>
              <w:t>І</w:t>
            </w:r>
          </w:p>
        </w:tc>
        <w:tc>
          <w:tcPr>
            <w:tcW w:w="4293" w:type="dxa"/>
            <w:shd w:val="clear" w:color="auto" w:fill="auto"/>
            <w:vAlign w:val="center"/>
          </w:tcPr>
          <w:p w:rsidR="00FF104C" w:rsidRPr="00AD6EF6" w:rsidRDefault="00EE727B" w:rsidP="00EE727B">
            <w:pPr>
              <w:ind w:right="23"/>
              <w:rPr>
                <w:rFonts w:ascii="Times New Roman" w:hAnsi="Times New Roman"/>
                <w:b/>
                <w:sz w:val="24"/>
                <w:szCs w:val="24"/>
                <w:lang w:val="bg-BG"/>
              </w:rPr>
            </w:pPr>
            <w:r w:rsidRPr="00AD6EF6">
              <w:rPr>
                <w:rFonts w:ascii="Times New Roman" w:hAnsi="Times New Roman"/>
                <w:b/>
                <w:sz w:val="24"/>
                <w:szCs w:val="24"/>
                <w:lang w:val="bg-BG"/>
              </w:rPr>
              <w:t>Звено „</w:t>
            </w:r>
            <w:r w:rsidR="00FF104C" w:rsidRPr="00AD6EF6">
              <w:rPr>
                <w:rFonts w:ascii="Times New Roman" w:hAnsi="Times New Roman"/>
                <w:b/>
                <w:sz w:val="24"/>
                <w:szCs w:val="24"/>
                <w:lang w:val="bg-BG"/>
              </w:rPr>
              <w:t xml:space="preserve">Социални </w:t>
            </w:r>
            <w:r w:rsidRPr="00AD6EF6">
              <w:rPr>
                <w:rFonts w:ascii="Times New Roman" w:hAnsi="Times New Roman"/>
                <w:b/>
                <w:sz w:val="24"/>
                <w:szCs w:val="24"/>
                <w:lang w:val="bg-BG"/>
              </w:rPr>
              <w:t>услуги”, включващо следните социални заведения:</w:t>
            </w:r>
          </w:p>
        </w:tc>
        <w:tc>
          <w:tcPr>
            <w:tcW w:w="4459" w:type="dxa"/>
            <w:tcBorders>
              <w:right w:val="single" w:sz="4" w:space="0" w:color="auto"/>
            </w:tcBorders>
            <w:shd w:val="clear" w:color="auto" w:fill="auto"/>
            <w:vAlign w:val="center"/>
          </w:tcPr>
          <w:p w:rsidR="00FF104C" w:rsidRPr="00AD6EF6" w:rsidRDefault="00FF104C" w:rsidP="00FF104C">
            <w:pPr>
              <w:ind w:right="23"/>
              <w:jc w:val="center"/>
              <w:rPr>
                <w:rFonts w:ascii="Times New Roman" w:hAnsi="Times New Roman"/>
                <w:sz w:val="24"/>
                <w:szCs w:val="24"/>
                <w:lang w:val="bg-BG"/>
              </w:rPr>
            </w:pPr>
          </w:p>
        </w:tc>
      </w:tr>
      <w:tr w:rsidR="00FF104C" w:rsidRPr="00AD6EF6" w:rsidTr="00714573">
        <w:trPr>
          <w:trHeight w:val="440"/>
          <w:jc w:val="center"/>
        </w:trPr>
        <w:tc>
          <w:tcPr>
            <w:tcW w:w="585" w:type="dxa"/>
            <w:shd w:val="clear" w:color="auto" w:fill="auto"/>
            <w:vAlign w:val="center"/>
          </w:tcPr>
          <w:p w:rsidR="00FF104C" w:rsidRPr="00AD6EF6" w:rsidRDefault="00FF104C" w:rsidP="00FF104C">
            <w:pPr>
              <w:ind w:right="23"/>
              <w:jc w:val="center"/>
              <w:rPr>
                <w:rFonts w:ascii="Times New Roman" w:hAnsi="Times New Roman"/>
                <w:sz w:val="24"/>
                <w:szCs w:val="24"/>
                <w:lang w:val="bg-BG"/>
              </w:rPr>
            </w:pPr>
            <w:r w:rsidRPr="00AD6EF6">
              <w:rPr>
                <w:rFonts w:ascii="Times New Roman" w:hAnsi="Times New Roman"/>
                <w:sz w:val="24"/>
                <w:szCs w:val="24"/>
                <w:lang w:val="bg-BG"/>
              </w:rPr>
              <w:t>1</w:t>
            </w:r>
          </w:p>
        </w:tc>
        <w:tc>
          <w:tcPr>
            <w:tcW w:w="4293" w:type="dxa"/>
            <w:shd w:val="clear" w:color="auto" w:fill="auto"/>
            <w:vAlign w:val="center"/>
          </w:tcPr>
          <w:p w:rsidR="00FF104C" w:rsidRPr="00AD6EF6" w:rsidRDefault="00EE727B" w:rsidP="00FF104C">
            <w:pPr>
              <w:ind w:right="23"/>
              <w:rPr>
                <w:rFonts w:ascii="Times New Roman" w:hAnsi="Times New Roman"/>
                <w:sz w:val="24"/>
                <w:szCs w:val="24"/>
                <w:lang w:val="bg-BG"/>
              </w:rPr>
            </w:pPr>
            <w:r w:rsidRPr="00AD6EF6">
              <w:rPr>
                <w:rFonts w:ascii="Times New Roman" w:hAnsi="Times New Roman"/>
                <w:sz w:val="24"/>
                <w:szCs w:val="24"/>
                <w:lang w:val="bg-BG"/>
              </w:rPr>
              <w:t>Домашен социален патронаж</w:t>
            </w:r>
          </w:p>
        </w:tc>
        <w:tc>
          <w:tcPr>
            <w:tcW w:w="4459" w:type="dxa"/>
            <w:tcBorders>
              <w:right w:val="single" w:sz="4" w:space="0" w:color="auto"/>
            </w:tcBorders>
            <w:shd w:val="clear" w:color="auto" w:fill="auto"/>
            <w:vAlign w:val="center"/>
          </w:tcPr>
          <w:p w:rsidR="00FF104C" w:rsidRPr="00AD6EF6" w:rsidRDefault="00572AAF" w:rsidP="00572AAF">
            <w:pPr>
              <w:ind w:right="23"/>
              <w:rPr>
                <w:rFonts w:ascii="Times New Roman" w:hAnsi="Times New Roman"/>
                <w:sz w:val="24"/>
                <w:szCs w:val="24"/>
                <w:lang w:val="bg-BG"/>
              </w:rPr>
            </w:pPr>
            <w:r w:rsidRPr="00AD6EF6">
              <w:rPr>
                <w:rFonts w:ascii="Times New Roman" w:hAnsi="Times New Roman"/>
                <w:sz w:val="24"/>
                <w:szCs w:val="24"/>
                <w:lang w:val="bg-BG"/>
              </w:rPr>
              <w:t>Обект в гр.Тополовград, ул.”Света Богородица”№5</w:t>
            </w:r>
          </w:p>
          <w:p w:rsidR="00572AAF" w:rsidRPr="00AD6EF6" w:rsidRDefault="00572AAF" w:rsidP="00572AAF">
            <w:pPr>
              <w:ind w:right="23"/>
              <w:rPr>
                <w:rFonts w:ascii="Times New Roman" w:hAnsi="Times New Roman"/>
                <w:sz w:val="24"/>
                <w:szCs w:val="24"/>
                <w:lang w:val="bg-BG"/>
              </w:rPr>
            </w:pPr>
            <w:r w:rsidRPr="00AD6EF6">
              <w:rPr>
                <w:rFonts w:ascii="Times New Roman" w:hAnsi="Times New Roman"/>
                <w:sz w:val="24"/>
                <w:szCs w:val="24"/>
                <w:lang w:val="bg-BG"/>
              </w:rPr>
              <w:t>Обект в с.Устрем, общ.Тополовград, ул.”Възраждане” №3</w:t>
            </w:r>
          </w:p>
        </w:tc>
      </w:tr>
      <w:tr w:rsidR="00FF104C" w:rsidRPr="00AD6EF6" w:rsidTr="00714573">
        <w:trPr>
          <w:trHeight w:val="392"/>
          <w:jc w:val="center"/>
        </w:trPr>
        <w:tc>
          <w:tcPr>
            <w:tcW w:w="585" w:type="dxa"/>
            <w:shd w:val="clear" w:color="auto" w:fill="auto"/>
            <w:vAlign w:val="center"/>
          </w:tcPr>
          <w:p w:rsidR="00FF104C" w:rsidRPr="00AD6EF6" w:rsidRDefault="00FF104C" w:rsidP="00FF104C">
            <w:pPr>
              <w:ind w:right="23"/>
              <w:jc w:val="center"/>
              <w:rPr>
                <w:rFonts w:ascii="Times New Roman" w:hAnsi="Times New Roman"/>
                <w:sz w:val="24"/>
                <w:szCs w:val="24"/>
                <w:lang w:val="bg-BG"/>
              </w:rPr>
            </w:pPr>
            <w:r w:rsidRPr="00AD6EF6">
              <w:rPr>
                <w:rFonts w:ascii="Times New Roman" w:hAnsi="Times New Roman"/>
                <w:sz w:val="24"/>
                <w:szCs w:val="24"/>
                <w:lang w:val="bg-BG"/>
              </w:rPr>
              <w:t>2</w:t>
            </w:r>
          </w:p>
        </w:tc>
        <w:tc>
          <w:tcPr>
            <w:tcW w:w="4293" w:type="dxa"/>
            <w:shd w:val="clear" w:color="auto" w:fill="auto"/>
            <w:vAlign w:val="center"/>
          </w:tcPr>
          <w:p w:rsidR="00FF104C" w:rsidRPr="00AD6EF6" w:rsidRDefault="00EE727B" w:rsidP="00FF104C">
            <w:pPr>
              <w:ind w:right="23"/>
              <w:rPr>
                <w:rFonts w:ascii="Times New Roman" w:hAnsi="Times New Roman"/>
                <w:sz w:val="24"/>
                <w:szCs w:val="24"/>
                <w:lang w:val="bg-BG"/>
              </w:rPr>
            </w:pPr>
            <w:r w:rsidRPr="00AD6EF6">
              <w:rPr>
                <w:rFonts w:ascii="Times New Roman" w:hAnsi="Times New Roman"/>
                <w:sz w:val="24"/>
                <w:szCs w:val="24"/>
                <w:lang w:val="bg-BG"/>
              </w:rPr>
              <w:t>Дом за пълнолетни лица с  психични разстройства-с.Радовец /ДПЛПР/</w:t>
            </w:r>
          </w:p>
        </w:tc>
        <w:tc>
          <w:tcPr>
            <w:tcW w:w="4459" w:type="dxa"/>
            <w:tcBorders>
              <w:right w:val="single" w:sz="4" w:space="0" w:color="auto"/>
            </w:tcBorders>
            <w:shd w:val="clear" w:color="auto" w:fill="auto"/>
            <w:vAlign w:val="center"/>
          </w:tcPr>
          <w:p w:rsidR="00FF104C" w:rsidRPr="00AD6EF6" w:rsidRDefault="00663BD8" w:rsidP="00BA02A1">
            <w:pPr>
              <w:ind w:right="23"/>
              <w:rPr>
                <w:rFonts w:ascii="Times New Roman" w:hAnsi="Times New Roman"/>
                <w:sz w:val="24"/>
                <w:szCs w:val="24"/>
                <w:lang w:val="bg-BG"/>
              </w:rPr>
            </w:pPr>
            <w:r>
              <w:rPr>
                <w:rFonts w:ascii="Times New Roman" w:hAnsi="Times New Roman"/>
                <w:sz w:val="24"/>
                <w:szCs w:val="24"/>
                <w:lang w:val="bg-BG"/>
              </w:rPr>
              <w:t>с.Радовец, общ.Тополовград</w:t>
            </w:r>
            <w:r w:rsidR="00FF104C" w:rsidRPr="00AD6EF6">
              <w:rPr>
                <w:rFonts w:ascii="Times New Roman" w:hAnsi="Times New Roman"/>
                <w:sz w:val="24"/>
                <w:szCs w:val="24"/>
                <w:lang w:val="bg-BG"/>
              </w:rPr>
              <w:t xml:space="preserve">     </w:t>
            </w:r>
          </w:p>
        </w:tc>
      </w:tr>
      <w:tr w:rsidR="00FF104C" w:rsidRPr="00AD6EF6" w:rsidTr="00714573">
        <w:trPr>
          <w:trHeight w:val="502"/>
          <w:jc w:val="center"/>
        </w:trPr>
        <w:tc>
          <w:tcPr>
            <w:tcW w:w="585" w:type="dxa"/>
            <w:shd w:val="clear" w:color="auto" w:fill="auto"/>
            <w:vAlign w:val="center"/>
          </w:tcPr>
          <w:p w:rsidR="00FF104C" w:rsidRPr="00AD6EF6" w:rsidRDefault="00FF104C" w:rsidP="00FF104C">
            <w:pPr>
              <w:ind w:right="23"/>
              <w:jc w:val="center"/>
              <w:rPr>
                <w:rFonts w:ascii="Times New Roman" w:hAnsi="Times New Roman"/>
                <w:b/>
                <w:sz w:val="24"/>
                <w:szCs w:val="24"/>
                <w:lang w:val="bg-BG"/>
              </w:rPr>
            </w:pPr>
            <w:r w:rsidRPr="00AD6EF6">
              <w:rPr>
                <w:rFonts w:ascii="Times New Roman" w:hAnsi="Times New Roman"/>
                <w:b/>
                <w:sz w:val="24"/>
                <w:szCs w:val="24"/>
                <w:lang w:val="bg-BG"/>
              </w:rPr>
              <w:t>ІІ</w:t>
            </w:r>
          </w:p>
        </w:tc>
        <w:tc>
          <w:tcPr>
            <w:tcW w:w="4293" w:type="dxa"/>
            <w:shd w:val="clear" w:color="auto" w:fill="auto"/>
            <w:vAlign w:val="center"/>
          </w:tcPr>
          <w:p w:rsidR="00FF104C" w:rsidRPr="00AD6EF6" w:rsidRDefault="00EE727B" w:rsidP="00EE727B">
            <w:pPr>
              <w:ind w:right="23"/>
              <w:rPr>
                <w:rFonts w:ascii="Times New Roman" w:hAnsi="Times New Roman"/>
                <w:sz w:val="24"/>
                <w:szCs w:val="24"/>
                <w:lang w:val="bg-BG"/>
              </w:rPr>
            </w:pPr>
            <w:r w:rsidRPr="00AD6EF6">
              <w:rPr>
                <w:rFonts w:ascii="Times New Roman" w:hAnsi="Times New Roman"/>
                <w:b/>
                <w:sz w:val="24"/>
                <w:szCs w:val="24"/>
                <w:lang w:val="bg-BG"/>
              </w:rPr>
              <w:t>Звено” Обединени д</w:t>
            </w:r>
            <w:r w:rsidR="00FF104C" w:rsidRPr="00AD6EF6">
              <w:rPr>
                <w:rFonts w:ascii="Times New Roman" w:hAnsi="Times New Roman"/>
                <w:b/>
                <w:sz w:val="24"/>
                <w:szCs w:val="24"/>
                <w:lang w:val="bg-BG"/>
              </w:rPr>
              <w:t>етски градини</w:t>
            </w:r>
            <w:r w:rsidRPr="00AD6EF6">
              <w:rPr>
                <w:rFonts w:ascii="Times New Roman" w:hAnsi="Times New Roman"/>
                <w:b/>
                <w:sz w:val="24"/>
                <w:szCs w:val="24"/>
                <w:lang w:val="bg-BG"/>
              </w:rPr>
              <w:t>”, включващо следните детски градини</w:t>
            </w:r>
          </w:p>
        </w:tc>
        <w:tc>
          <w:tcPr>
            <w:tcW w:w="4459" w:type="dxa"/>
            <w:tcBorders>
              <w:right w:val="single" w:sz="4" w:space="0" w:color="auto"/>
            </w:tcBorders>
            <w:shd w:val="clear" w:color="auto" w:fill="auto"/>
            <w:vAlign w:val="center"/>
          </w:tcPr>
          <w:p w:rsidR="00FF104C" w:rsidRPr="00AD6EF6" w:rsidRDefault="00FF104C" w:rsidP="00FF104C">
            <w:pPr>
              <w:ind w:right="23"/>
              <w:jc w:val="center"/>
              <w:rPr>
                <w:rFonts w:ascii="Times New Roman" w:hAnsi="Times New Roman"/>
                <w:sz w:val="24"/>
                <w:szCs w:val="24"/>
                <w:lang w:val="bg-BG"/>
              </w:rPr>
            </w:pPr>
          </w:p>
        </w:tc>
      </w:tr>
      <w:tr w:rsidR="00FF104C" w:rsidRPr="00AD6EF6" w:rsidTr="00714573">
        <w:trPr>
          <w:trHeight w:val="457"/>
          <w:jc w:val="center"/>
        </w:trPr>
        <w:tc>
          <w:tcPr>
            <w:tcW w:w="585" w:type="dxa"/>
            <w:shd w:val="clear" w:color="auto" w:fill="auto"/>
            <w:vAlign w:val="center"/>
          </w:tcPr>
          <w:p w:rsidR="00FF104C" w:rsidRPr="00AD6EF6" w:rsidRDefault="00FF104C" w:rsidP="00FF104C">
            <w:pPr>
              <w:ind w:right="23"/>
              <w:jc w:val="center"/>
              <w:rPr>
                <w:rFonts w:ascii="Times New Roman" w:hAnsi="Times New Roman"/>
                <w:sz w:val="24"/>
                <w:szCs w:val="24"/>
                <w:lang w:val="bg-BG"/>
              </w:rPr>
            </w:pPr>
            <w:r w:rsidRPr="00AD6EF6">
              <w:rPr>
                <w:rFonts w:ascii="Times New Roman" w:hAnsi="Times New Roman"/>
                <w:sz w:val="24"/>
                <w:szCs w:val="24"/>
                <w:lang w:val="bg-BG"/>
              </w:rPr>
              <w:t>1</w:t>
            </w:r>
          </w:p>
        </w:tc>
        <w:tc>
          <w:tcPr>
            <w:tcW w:w="4293" w:type="dxa"/>
            <w:shd w:val="clear" w:color="auto" w:fill="auto"/>
            <w:vAlign w:val="center"/>
          </w:tcPr>
          <w:p w:rsidR="00FF104C" w:rsidRPr="00AD6EF6" w:rsidRDefault="00EE727B" w:rsidP="000B380B">
            <w:pPr>
              <w:ind w:right="23"/>
              <w:rPr>
                <w:rFonts w:ascii="Times New Roman" w:hAnsi="Times New Roman"/>
                <w:sz w:val="24"/>
                <w:szCs w:val="24"/>
                <w:lang w:val="bg-BG"/>
              </w:rPr>
            </w:pPr>
            <w:r w:rsidRPr="00AD6EF6">
              <w:rPr>
                <w:rFonts w:ascii="Times New Roman" w:hAnsi="Times New Roman"/>
                <w:sz w:val="24"/>
                <w:szCs w:val="24"/>
                <w:lang w:val="bg-BG"/>
              </w:rPr>
              <w:t>Де</w:t>
            </w:r>
            <w:r w:rsidR="000B380B" w:rsidRPr="00AD6EF6">
              <w:rPr>
                <w:rFonts w:ascii="Times New Roman" w:hAnsi="Times New Roman"/>
                <w:sz w:val="24"/>
                <w:szCs w:val="24"/>
                <w:lang w:val="bg-BG"/>
              </w:rPr>
              <w:t xml:space="preserve">тска градина”Щастливо детство” </w:t>
            </w:r>
          </w:p>
        </w:tc>
        <w:tc>
          <w:tcPr>
            <w:tcW w:w="4459" w:type="dxa"/>
            <w:tcBorders>
              <w:right w:val="single" w:sz="4" w:space="0" w:color="auto"/>
            </w:tcBorders>
            <w:shd w:val="clear" w:color="auto" w:fill="auto"/>
            <w:vAlign w:val="center"/>
          </w:tcPr>
          <w:p w:rsidR="00FF104C" w:rsidRPr="00AD6EF6" w:rsidRDefault="00572AAF" w:rsidP="00BA02A1">
            <w:pPr>
              <w:ind w:right="23"/>
              <w:rPr>
                <w:rFonts w:ascii="Times New Roman" w:hAnsi="Times New Roman"/>
                <w:sz w:val="24"/>
                <w:szCs w:val="24"/>
                <w:lang w:val="bg-BG"/>
              </w:rPr>
            </w:pPr>
            <w:r w:rsidRPr="00AD6EF6">
              <w:rPr>
                <w:rFonts w:ascii="Times New Roman" w:hAnsi="Times New Roman"/>
                <w:sz w:val="24"/>
                <w:szCs w:val="24"/>
                <w:lang w:val="bg-BG"/>
              </w:rPr>
              <w:t>гр.Тополовград, ул.”София” №17</w:t>
            </w:r>
          </w:p>
        </w:tc>
      </w:tr>
      <w:tr w:rsidR="000B380B" w:rsidRPr="00AD6EF6" w:rsidTr="00714573">
        <w:trPr>
          <w:trHeight w:val="457"/>
          <w:jc w:val="center"/>
        </w:trPr>
        <w:tc>
          <w:tcPr>
            <w:tcW w:w="585" w:type="dxa"/>
            <w:shd w:val="clear" w:color="auto" w:fill="auto"/>
            <w:vAlign w:val="center"/>
          </w:tcPr>
          <w:p w:rsidR="000B380B" w:rsidRPr="00AD6EF6" w:rsidRDefault="000B380B" w:rsidP="00FF104C">
            <w:pPr>
              <w:ind w:right="23"/>
              <w:jc w:val="center"/>
              <w:rPr>
                <w:rFonts w:ascii="Times New Roman" w:hAnsi="Times New Roman"/>
                <w:sz w:val="24"/>
                <w:szCs w:val="24"/>
                <w:lang w:val="bg-BG"/>
              </w:rPr>
            </w:pPr>
            <w:r w:rsidRPr="00AD6EF6">
              <w:rPr>
                <w:rFonts w:ascii="Times New Roman" w:hAnsi="Times New Roman"/>
                <w:sz w:val="24"/>
                <w:szCs w:val="24"/>
                <w:lang w:val="bg-BG"/>
              </w:rPr>
              <w:t>2</w:t>
            </w:r>
          </w:p>
        </w:tc>
        <w:tc>
          <w:tcPr>
            <w:tcW w:w="4293" w:type="dxa"/>
            <w:shd w:val="clear" w:color="auto" w:fill="auto"/>
            <w:vAlign w:val="center"/>
          </w:tcPr>
          <w:p w:rsidR="000B380B" w:rsidRPr="00AD6EF6" w:rsidRDefault="000B380B" w:rsidP="00FF104C">
            <w:pPr>
              <w:ind w:right="23"/>
              <w:rPr>
                <w:rFonts w:ascii="Times New Roman" w:hAnsi="Times New Roman"/>
                <w:sz w:val="24"/>
                <w:szCs w:val="24"/>
                <w:lang w:val="bg-BG"/>
              </w:rPr>
            </w:pPr>
            <w:r w:rsidRPr="00AD6EF6">
              <w:rPr>
                <w:rFonts w:ascii="Times New Roman" w:hAnsi="Times New Roman"/>
                <w:sz w:val="24"/>
                <w:szCs w:val="24"/>
                <w:lang w:val="bg-BG"/>
              </w:rPr>
              <w:t>Млечна кухня-Тополовград</w:t>
            </w:r>
          </w:p>
        </w:tc>
        <w:tc>
          <w:tcPr>
            <w:tcW w:w="4459" w:type="dxa"/>
            <w:tcBorders>
              <w:right w:val="single" w:sz="4" w:space="0" w:color="auto"/>
            </w:tcBorders>
            <w:shd w:val="clear" w:color="auto" w:fill="auto"/>
            <w:vAlign w:val="center"/>
          </w:tcPr>
          <w:p w:rsidR="000B380B" w:rsidRPr="00AD6EF6" w:rsidRDefault="000B380B" w:rsidP="00BA02A1">
            <w:pPr>
              <w:ind w:right="23"/>
              <w:rPr>
                <w:rFonts w:ascii="Times New Roman" w:hAnsi="Times New Roman"/>
                <w:sz w:val="24"/>
                <w:szCs w:val="24"/>
                <w:lang w:val="bg-BG"/>
              </w:rPr>
            </w:pPr>
            <w:r w:rsidRPr="00AD6EF6">
              <w:rPr>
                <w:rFonts w:ascii="Times New Roman" w:hAnsi="Times New Roman"/>
                <w:sz w:val="24"/>
                <w:szCs w:val="24"/>
                <w:lang w:val="bg-BG"/>
              </w:rPr>
              <w:t>гр.Тополовград, ул.”София” №17</w:t>
            </w:r>
          </w:p>
        </w:tc>
      </w:tr>
      <w:tr w:rsidR="00EE727B" w:rsidRPr="00AD6EF6" w:rsidTr="00714573">
        <w:trPr>
          <w:trHeight w:val="446"/>
          <w:jc w:val="center"/>
        </w:trPr>
        <w:tc>
          <w:tcPr>
            <w:tcW w:w="585" w:type="dxa"/>
            <w:shd w:val="clear" w:color="auto" w:fill="auto"/>
            <w:vAlign w:val="center"/>
          </w:tcPr>
          <w:p w:rsidR="00EE727B" w:rsidRPr="00AD6EF6" w:rsidRDefault="000B380B" w:rsidP="00FF104C">
            <w:pPr>
              <w:ind w:right="23"/>
              <w:jc w:val="center"/>
              <w:rPr>
                <w:rFonts w:ascii="Times New Roman" w:hAnsi="Times New Roman"/>
                <w:sz w:val="24"/>
                <w:szCs w:val="24"/>
                <w:lang w:val="bg-BG"/>
              </w:rPr>
            </w:pPr>
            <w:r w:rsidRPr="00AD6EF6">
              <w:rPr>
                <w:rFonts w:ascii="Times New Roman" w:hAnsi="Times New Roman"/>
                <w:sz w:val="24"/>
                <w:szCs w:val="24"/>
                <w:lang w:val="bg-BG"/>
              </w:rPr>
              <w:t>3</w:t>
            </w:r>
          </w:p>
        </w:tc>
        <w:tc>
          <w:tcPr>
            <w:tcW w:w="4293" w:type="dxa"/>
            <w:shd w:val="clear" w:color="auto" w:fill="auto"/>
            <w:vAlign w:val="center"/>
          </w:tcPr>
          <w:p w:rsidR="00EE727B" w:rsidRPr="00AD6EF6" w:rsidRDefault="00EE727B" w:rsidP="002504FF">
            <w:pPr>
              <w:ind w:right="23"/>
              <w:rPr>
                <w:rFonts w:ascii="Times New Roman" w:hAnsi="Times New Roman"/>
                <w:lang w:val="bg-BG"/>
              </w:rPr>
            </w:pPr>
            <w:r w:rsidRPr="00AD6EF6">
              <w:rPr>
                <w:rFonts w:ascii="Times New Roman" w:hAnsi="Times New Roman"/>
                <w:lang w:val="bg-BG"/>
              </w:rPr>
              <w:t>Група в с.Орешник</w:t>
            </w:r>
          </w:p>
        </w:tc>
        <w:tc>
          <w:tcPr>
            <w:tcW w:w="4459" w:type="dxa"/>
            <w:tcBorders>
              <w:right w:val="single" w:sz="4" w:space="0" w:color="auto"/>
            </w:tcBorders>
            <w:shd w:val="clear" w:color="auto" w:fill="auto"/>
            <w:vAlign w:val="center"/>
          </w:tcPr>
          <w:p w:rsidR="00EE727B" w:rsidRPr="00AD6EF6" w:rsidRDefault="00EE727B" w:rsidP="002504FF">
            <w:pPr>
              <w:ind w:right="23"/>
              <w:rPr>
                <w:rFonts w:ascii="Times New Roman" w:hAnsi="Times New Roman"/>
                <w:lang w:val="bg-BG"/>
              </w:rPr>
            </w:pPr>
            <w:r w:rsidRPr="00AD6EF6">
              <w:rPr>
                <w:rFonts w:ascii="Times New Roman" w:hAnsi="Times New Roman"/>
                <w:lang w:val="bg-BG"/>
              </w:rPr>
              <w:t>с. Орешник, ул. „Стоян Бабаджиев” №16</w:t>
            </w:r>
          </w:p>
        </w:tc>
      </w:tr>
      <w:tr w:rsidR="00EE727B" w:rsidRPr="00AD6EF6" w:rsidTr="00714573">
        <w:trPr>
          <w:trHeight w:val="502"/>
          <w:jc w:val="center"/>
        </w:trPr>
        <w:tc>
          <w:tcPr>
            <w:tcW w:w="585" w:type="dxa"/>
            <w:shd w:val="clear" w:color="auto" w:fill="auto"/>
            <w:vAlign w:val="center"/>
          </w:tcPr>
          <w:p w:rsidR="00EE727B" w:rsidRPr="00AD6EF6" w:rsidRDefault="000B380B" w:rsidP="00FF104C">
            <w:pPr>
              <w:ind w:right="23"/>
              <w:jc w:val="center"/>
              <w:rPr>
                <w:rFonts w:ascii="Times New Roman" w:hAnsi="Times New Roman"/>
                <w:sz w:val="24"/>
                <w:szCs w:val="24"/>
                <w:lang w:val="bg-BG"/>
              </w:rPr>
            </w:pPr>
            <w:r w:rsidRPr="00AD6EF6">
              <w:rPr>
                <w:rFonts w:ascii="Times New Roman" w:hAnsi="Times New Roman"/>
                <w:sz w:val="24"/>
                <w:szCs w:val="24"/>
                <w:lang w:val="bg-BG"/>
              </w:rPr>
              <w:t>4</w:t>
            </w:r>
          </w:p>
        </w:tc>
        <w:tc>
          <w:tcPr>
            <w:tcW w:w="4293" w:type="dxa"/>
            <w:shd w:val="clear" w:color="auto" w:fill="auto"/>
            <w:vAlign w:val="center"/>
          </w:tcPr>
          <w:p w:rsidR="00EE727B" w:rsidRPr="00AD6EF6" w:rsidRDefault="00EE727B" w:rsidP="002504FF">
            <w:pPr>
              <w:ind w:right="23"/>
              <w:rPr>
                <w:rFonts w:ascii="Times New Roman" w:hAnsi="Times New Roman"/>
                <w:lang w:val="bg-BG"/>
              </w:rPr>
            </w:pPr>
            <w:r w:rsidRPr="00AD6EF6">
              <w:rPr>
                <w:rFonts w:ascii="Times New Roman" w:hAnsi="Times New Roman"/>
                <w:lang w:val="bg-BG"/>
              </w:rPr>
              <w:t>Група в с.Хлябово</w:t>
            </w:r>
          </w:p>
        </w:tc>
        <w:tc>
          <w:tcPr>
            <w:tcW w:w="4459" w:type="dxa"/>
            <w:tcBorders>
              <w:right w:val="single" w:sz="4" w:space="0" w:color="auto"/>
            </w:tcBorders>
            <w:shd w:val="clear" w:color="auto" w:fill="auto"/>
            <w:vAlign w:val="center"/>
          </w:tcPr>
          <w:p w:rsidR="00EE727B" w:rsidRPr="00AD6EF6" w:rsidRDefault="00EE727B" w:rsidP="002504FF">
            <w:pPr>
              <w:ind w:right="23"/>
              <w:rPr>
                <w:rFonts w:ascii="Times New Roman" w:hAnsi="Times New Roman"/>
                <w:lang w:val="bg-BG"/>
              </w:rPr>
            </w:pPr>
            <w:r w:rsidRPr="00AD6EF6">
              <w:rPr>
                <w:rFonts w:ascii="Times New Roman" w:hAnsi="Times New Roman"/>
                <w:lang w:val="bg-BG"/>
              </w:rPr>
              <w:t>с. Хлябово, ул. „Петър Берон” №1</w:t>
            </w:r>
          </w:p>
        </w:tc>
      </w:tr>
      <w:tr w:rsidR="00EE727B" w:rsidRPr="00AD6EF6" w:rsidTr="00714573">
        <w:trPr>
          <w:trHeight w:val="397"/>
          <w:jc w:val="center"/>
        </w:trPr>
        <w:tc>
          <w:tcPr>
            <w:tcW w:w="585" w:type="dxa"/>
            <w:shd w:val="clear" w:color="auto" w:fill="auto"/>
            <w:vAlign w:val="center"/>
          </w:tcPr>
          <w:p w:rsidR="00EE727B" w:rsidRPr="00AD6EF6" w:rsidRDefault="000B380B" w:rsidP="00FF104C">
            <w:pPr>
              <w:ind w:right="23"/>
              <w:jc w:val="center"/>
              <w:rPr>
                <w:rFonts w:ascii="Times New Roman" w:hAnsi="Times New Roman"/>
                <w:sz w:val="24"/>
                <w:szCs w:val="24"/>
                <w:lang w:val="bg-BG"/>
              </w:rPr>
            </w:pPr>
            <w:r w:rsidRPr="00AD6EF6">
              <w:rPr>
                <w:rFonts w:ascii="Times New Roman" w:hAnsi="Times New Roman"/>
                <w:sz w:val="24"/>
                <w:szCs w:val="24"/>
                <w:lang w:val="bg-BG"/>
              </w:rPr>
              <w:t>5</w:t>
            </w:r>
          </w:p>
        </w:tc>
        <w:tc>
          <w:tcPr>
            <w:tcW w:w="4293" w:type="dxa"/>
            <w:shd w:val="clear" w:color="auto" w:fill="auto"/>
            <w:vAlign w:val="center"/>
          </w:tcPr>
          <w:p w:rsidR="00EE727B" w:rsidRPr="00AD6EF6" w:rsidRDefault="00EE727B" w:rsidP="002504FF">
            <w:pPr>
              <w:ind w:right="23"/>
              <w:rPr>
                <w:rFonts w:ascii="Times New Roman" w:hAnsi="Times New Roman"/>
                <w:lang w:val="bg-BG"/>
              </w:rPr>
            </w:pPr>
            <w:r w:rsidRPr="00AD6EF6">
              <w:rPr>
                <w:rFonts w:ascii="Times New Roman" w:hAnsi="Times New Roman"/>
                <w:lang w:val="bg-BG"/>
              </w:rPr>
              <w:t>Детска градина „Иглика ” с.Синапово</w:t>
            </w:r>
          </w:p>
        </w:tc>
        <w:tc>
          <w:tcPr>
            <w:tcW w:w="4459" w:type="dxa"/>
            <w:tcBorders>
              <w:right w:val="single" w:sz="4" w:space="0" w:color="auto"/>
            </w:tcBorders>
            <w:shd w:val="clear" w:color="auto" w:fill="auto"/>
            <w:vAlign w:val="center"/>
          </w:tcPr>
          <w:p w:rsidR="00EE727B" w:rsidRPr="00AD6EF6" w:rsidRDefault="00EE727B" w:rsidP="002504FF">
            <w:pPr>
              <w:ind w:right="23"/>
              <w:rPr>
                <w:rFonts w:ascii="Times New Roman" w:hAnsi="Times New Roman"/>
                <w:lang w:val="bg-BG"/>
              </w:rPr>
            </w:pPr>
            <w:r w:rsidRPr="00AD6EF6">
              <w:rPr>
                <w:rFonts w:ascii="Times New Roman" w:hAnsi="Times New Roman"/>
                <w:lang w:val="bg-BG"/>
              </w:rPr>
              <w:t>с.Синапово, ул. „Иван Иванов” №54</w:t>
            </w:r>
          </w:p>
        </w:tc>
      </w:tr>
      <w:tr w:rsidR="00EE727B" w:rsidRPr="00AD6EF6" w:rsidTr="00714573">
        <w:trPr>
          <w:trHeight w:val="421"/>
          <w:jc w:val="center"/>
        </w:trPr>
        <w:tc>
          <w:tcPr>
            <w:tcW w:w="585" w:type="dxa"/>
            <w:shd w:val="clear" w:color="auto" w:fill="auto"/>
            <w:vAlign w:val="center"/>
          </w:tcPr>
          <w:p w:rsidR="00EE727B" w:rsidRPr="00AD6EF6" w:rsidRDefault="000B380B" w:rsidP="00FF104C">
            <w:pPr>
              <w:ind w:right="23"/>
              <w:jc w:val="center"/>
              <w:rPr>
                <w:rFonts w:ascii="Times New Roman" w:hAnsi="Times New Roman"/>
                <w:sz w:val="24"/>
                <w:szCs w:val="24"/>
                <w:lang w:val="bg-BG"/>
              </w:rPr>
            </w:pPr>
            <w:r w:rsidRPr="00AD6EF6">
              <w:rPr>
                <w:rFonts w:ascii="Times New Roman" w:hAnsi="Times New Roman"/>
                <w:sz w:val="24"/>
                <w:szCs w:val="24"/>
                <w:lang w:val="bg-BG"/>
              </w:rPr>
              <w:t>6</w:t>
            </w:r>
          </w:p>
        </w:tc>
        <w:tc>
          <w:tcPr>
            <w:tcW w:w="4293" w:type="dxa"/>
            <w:shd w:val="clear" w:color="auto" w:fill="auto"/>
            <w:vAlign w:val="center"/>
          </w:tcPr>
          <w:p w:rsidR="00EE727B" w:rsidRPr="00AD6EF6" w:rsidRDefault="00EE727B" w:rsidP="002504FF">
            <w:pPr>
              <w:ind w:right="23"/>
              <w:rPr>
                <w:rFonts w:ascii="Times New Roman" w:hAnsi="Times New Roman"/>
                <w:lang w:val="bg-BG"/>
              </w:rPr>
            </w:pPr>
            <w:r w:rsidRPr="00AD6EF6">
              <w:rPr>
                <w:rFonts w:ascii="Times New Roman" w:hAnsi="Times New Roman"/>
                <w:lang w:val="bg-BG"/>
              </w:rPr>
              <w:t>Група в с.Устрем</w:t>
            </w:r>
          </w:p>
        </w:tc>
        <w:tc>
          <w:tcPr>
            <w:tcW w:w="4459" w:type="dxa"/>
            <w:tcBorders>
              <w:right w:val="single" w:sz="4" w:space="0" w:color="auto"/>
            </w:tcBorders>
            <w:shd w:val="clear" w:color="auto" w:fill="auto"/>
            <w:vAlign w:val="center"/>
          </w:tcPr>
          <w:p w:rsidR="00EE727B" w:rsidRPr="00AD6EF6" w:rsidRDefault="00EE727B" w:rsidP="002504FF">
            <w:pPr>
              <w:ind w:right="23"/>
              <w:rPr>
                <w:rFonts w:ascii="Times New Roman" w:hAnsi="Times New Roman"/>
                <w:lang w:val="bg-BG"/>
              </w:rPr>
            </w:pPr>
            <w:r w:rsidRPr="00AD6EF6">
              <w:rPr>
                <w:rFonts w:ascii="Times New Roman" w:hAnsi="Times New Roman"/>
                <w:lang w:val="bg-BG"/>
              </w:rPr>
              <w:t>с.Устрем, ул. „Възраждане” №3</w:t>
            </w:r>
          </w:p>
        </w:tc>
      </w:tr>
      <w:tr w:rsidR="00EE727B" w:rsidRPr="00AD6EF6" w:rsidTr="00714573">
        <w:trPr>
          <w:trHeight w:val="354"/>
          <w:jc w:val="center"/>
        </w:trPr>
        <w:tc>
          <w:tcPr>
            <w:tcW w:w="585" w:type="dxa"/>
            <w:shd w:val="clear" w:color="auto" w:fill="auto"/>
            <w:vAlign w:val="center"/>
          </w:tcPr>
          <w:p w:rsidR="00EE727B" w:rsidRPr="00AD6EF6" w:rsidRDefault="000B380B" w:rsidP="00FF104C">
            <w:pPr>
              <w:ind w:right="23"/>
              <w:jc w:val="center"/>
              <w:rPr>
                <w:rFonts w:ascii="Times New Roman" w:hAnsi="Times New Roman"/>
                <w:sz w:val="24"/>
                <w:szCs w:val="24"/>
                <w:lang w:val="bg-BG"/>
              </w:rPr>
            </w:pPr>
            <w:r w:rsidRPr="00AD6EF6">
              <w:rPr>
                <w:rFonts w:ascii="Times New Roman" w:hAnsi="Times New Roman"/>
                <w:sz w:val="24"/>
                <w:szCs w:val="24"/>
                <w:lang w:val="bg-BG"/>
              </w:rPr>
              <w:t>7</w:t>
            </w:r>
          </w:p>
        </w:tc>
        <w:tc>
          <w:tcPr>
            <w:tcW w:w="4293" w:type="dxa"/>
            <w:shd w:val="clear" w:color="auto" w:fill="auto"/>
            <w:vAlign w:val="center"/>
          </w:tcPr>
          <w:p w:rsidR="00EE727B" w:rsidRPr="00AD6EF6" w:rsidRDefault="00EE727B" w:rsidP="002504FF">
            <w:pPr>
              <w:ind w:right="23"/>
              <w:rPr>
                <w:rFonts w:ascii="Times New Roman" w:hAnsi="Times New Roman"/>
                <w:lang w:val="bg-BG"/>
              </w:rPr>
            </w:pPr>
            <w:r w:rsidRPr="00AD6EF6">
              <w:rPr>
                <w:rFonts w:ascii="Times New Roman" w:hAnsi="Times New Roman"/>
                <w:lang w:val="bg-BG"/>
              </w:rPr>
              <w:t>Група в с.Радовец</w:t>
            </w:r>
          </w:p>
        </w:tc>
        <w:tc>
          <w:tcPr>
            <w:tcW w:w="4459" w:type="dxa"/>
            <w:tcBorders>
              <w:right w:val="single" w:sz="4" w:space="0" w:color="auto"/>
            </w:tcBorders>
            <w:shd w:val="clear" w:color="auto" w:fill="auto"/>
            <w:vAlign w:val="center"/>
          </w:tcPr>
          <w:p w:rsidR="00EE727B" w:rsidRPr="00AD6EF6" w:rsidRDefault="00EE727B" w:rsidP="002504FF">
            <w:pPr>
              <w:ind w:right="23"/>
              <w:rPr>
                <w:rFonts w:ascii="Times New Roman" w:hAnsi="Times New Roman"/>
                <w:lang w:val="bg-BG"/>
              </w:rPr>
            </w:pPr>
            <w:r w:rsidRPr="00AD6EF6">
              <w:rPr>
                <w:rFonts w:ascii="Times New Roman" w:hAnsi="Times New Roman"/>
                <w:lang w:val="bg-BG"/>
              </w:rPr>
              <w:t>с.Радовец, ул. „Георги Димитров”№21</w:t>
            </w:r>
          </w:p>
        </w:tc>
      </w:tr>
    </w:tbl>
    <w:p w:rsidR="00FF104C" w:rsidRPr="00AD6EF6" w:rsidRDefault="00FF104C" w:rsidP="00363734">
      <w:pPr>
        <w:suppressAutoHyphens/>
        <w:spacing w:after="0"/>
        <w:jc w:val="both"/>
        <w:rPr>
          <w:rFonts w:ascii="Times New Roman" w:eastAsia="Times New Roman" w:hAnsi="Times New Roman"/>
          <w:color w:val="000000"/>
          <w:sz w:val="24"/>
          <w:szCs w:val="24"/>
          <w:lang w:val="bg-BG" w:eastAsia="bg-BG"/>
        </w:rPr>
      </w:pPr>
    </w:p>
    <w:p w:rsidR="00363734" w:rsidRPr="00AD6EF6" w:rsidRDefault="00363734" w:rsidP="003451F9">
      <w:pPr>
        <w:suppressAutoHyphens/>
        <w:spacing w:after="0"/>
        <w:ind w:firstLine="709"/>
        <w:jc w:val="both"/>
        <w:rPr>
          <w:rFonts w:ascii="Times New Roman" w:eastAsia="Times New Roman" w:hAnsi="Times New Roman"/>
          <w:sz w:val="24"/>
          <w:szCs w:val="24"/>
          <w:lang w:val="bg-BG" w:eastAsia="ar-SA"/>
        </w:rPr>
      </w:pPr>
      <w:r w:rsidRPr="00AD6EF6">
        <w:rPr>
          <w:rFonts w:ascii="Times New Roman" w:eastAsia="Times New Roman" w:hAnsi="Times New Roman"/>
          <w:sz w:val="24"/>
          <w:szCs w:val="24"/>
          <w:lang w:val="bg-B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363734" w:rsidRPr="00AD6EF6" w:rsidRDefault="00363734" w:rsidP="00363734">
      <w:pPr>
        <w:suppressAutoHyphens/>
        <w:spacing w:after="0"/>
        <w:jc w:val="both"/>
        <w:rPr>
          <w:rFonts w:ascii="Times New Roman" w:eastAsia="Times New Roman" w:hAnsi="Times New Roman"/>
          <w:sz w:val="24"/>
          <w:szCs w:val="24"/>
          <w:lang w:val="bg-BG" w:eastAsia="ar-SA"/>
        </w:rPr>
      </w:pPr>
    </w:p>
    <w:p w:rsidR="00363734" w:rsidRPr="00AD6EF6" w:rsidRDefault="00363734" w:rsidP="00983F68">
      <w:pPr>
        <w:suppressAutoHyphens/>
        <w:spacing w:after="0"/>
        <w:jc w:val="both"/>
        <w:rPr>
          <w:rFonts w:ascii="Times New Roman" w:eastAsia="Times New Roman" w:hAnsi="Times New Roman"/>
          <w:sz w:val="24"/>
          <w:szCs w:val="24"/>
          <w:lang w:val="bg-BG" w:eastAsia="ar-SA"/>
        </w:rPr>
      </w:pPr>
      <w:r w:rsidRPr="00AD6EF6">
        <w:rPr>
          <w:rFonts w:ascii="Times New Roman" w:eastAsia="Times New Roman" w:hAnsi="Times New Roman"/>
          <w:sz w:val="24"/>
          <w:szCs w:val="24"/>
          <w:lang w:val="bg-BG" w:eastAsia="ar-SA"/>
        </w:rPr>
        <w:t>(5.2) Доставяните хранителните Продукти, следва да отговарят на изискванията на:</w:t>
      </w:r>
    </w:p>
    <w:p w:rsidR="00363734" w:rsidRPr="00AD6EF6" w:rsidRDefault="00363734" w:rsidP="00983F68">
      <w:pPr>
        <w:suppressAutoHyphens/>
        <w:spacing w:after="0"/>
        <w:jc w:val="both"/>
        <w:rPr>
          <w:rFonts w:ascii="Times New Roman" w:eastAsia="Times New Roman" w:hAnsi="Times New Roman"/>
          <w:sz w:val="24"/>
          <w:szCs w:val="24"/>
          <w:lang w:val="bg-BG" w:eastAsia="ar-SA"/>
        </w:rPr>
      </w:pP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Закон за храните, ДВ, бр. 90 от 15,10,1999 г.;</w:t>
      </w: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Наредба № 9 от 16.09.2011г. за специфичните изисквания към безопасността и качеството на храните, предлагани в детските заведения</w:t>
      </w:r>
      <w:r w:rsidR="00BA6273">
        <w:rPr>
          <w:rFonts w:ascii="Times New Roman" w:hAnsi="Times New Roman"/>
          <w:sz w:val="24"/>
          <w:szCs w:val="24"/>
        </w:rPr>
        <w:t xml:space="preserve">, училищните столове </w:t>
      </w:r>
      <w:r w:rsidRPr="00AD6EF6">
        <w:rPr>
          <w:rFonts w:ascii="Times New Roman" w:hAnsi="Times New Roman"/>
          <w:sz w:val="24"/>
          <w:szCs w:val="24"/>
        </w:rPr>
        <w:t xml:space="preserve"> и </w:t>
      </w:r>
      <w:r w:rsidR="00BA6273">
        <w:rPr>
          <w:rFonts w:ascii="Times New Roman" w:hAnsi="Times New Roman"/>
          <w:sz w:val="24"/>
          <w:szCs w:val="24"/>
        </w:rPr>
        <w:t>обектите за търговия на дребно на територията на училищата и детските заведения, както и към храни, предлагани при организирани мероприятия за деца и ученици</w:t>
      </w:r>
      <w:r w:rsidRPr="00AD6EF6">
        <w:rPr>
          <w:rFonts w:ascii="Times New Roman" w:hAnsi="Times New Roman"/>
          <w:sz w:val="24"/>
          <w:szCs w:val="24"/>
        </w:rPr>
        <w:t>, издадена от М</w:t>
      </w:r>
      <w:r w:rsidR="00F33C88">
        <w:rPr>
          <w:rFonts w:ascii="Times New Roman" w:hAnsi="Times New Roman"/>
          <w:sz w:val="24"/>
          <w:szCs w:val="24"/>
        </w:rPr>
        <w:t>ЗХ</w:t>
      </w:r>
      <w:r w:rsidRPr="00AD6EF6">
        <w:rPr>
          <w:rFonts w:ascii="Times New Roman" w:hAnsi="Times New Roman"/>
          <w:sz w:val="24"/>
          <w:szCs w:val="24"/>
        </w:rPr>
        <w:t>, обн. ДВ. 6р.73 от 20.09.2011г., в сила от 20.09.2011 г.</w:t>
      </w:r>
      <w:r w:rsidR="00F33C88">
        <w:rPr>
          <w:rFonts w:ascii="Times New Roman" w:hAnsi="Times New Roman"/>
          <w:sz w:val="24"/>
          <w:szCs w:val="24"/>
        </w:rPr>
        <w:t>, изм. И доп., бр.60 от 07.08.2012г., бр.85 от 03.11.2015г., в сила от 03.11.2015г.</w:t>
      </w: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lastRenderedPageBreak/>
        <w:t>Наредба № 2 от 7 март 201 Зг. за здравословно хранене на децата на възраст от 0 до 3 години в детските заведения и детските кухни, издадена от Министерството на здравеопазването, обн.ДВ. бр.28 от 19 март 2013г., в сила от 01.09.201 Зг.</w:t>
      </w: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Наредба №6 от 10.08.2011г. за здравословно хранене на децата на възраст от 3 до 7 години в детски заведения, издадена от Министерството на здравеопазването, обн.,ДВ., бр.65 от 23.08.2011 г., в сила от 15.09.2011г.</w:t>
      </w: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Наредба №37 от 21 юли 2009г. за здравословно хранене на учениците, издадена от Министерството на здравеопазването, обн. ДВ. бр.63 от 7 август 2009г., в сила от 15.09.2009г.</w:t>
      </w: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Наредба № 23 от 1907.2005г. за физиологическите норми на хранене на населението, издадена от Министерството на здравеопазването, обн. ДВ., бр. 63 от 02.08.2005г.</w:t>
      </w:r>
    </w:p>
    <w:p w:rsidR="00604F41" w:rsidRPr="00AD6EF6" w:rsidRDefault="0068322C" w:rsidP="00983F68">
      <w:pPr>
        <w:pStyle w:val="afe"/>
        <w:numPr>
          <w:ilvl w:val="0"/>
          <w:numId w:val="29"/>
        </w:numPr>
        <w:jc w:val="both"/>
        <w:rPr>
          <w:rFonts w:ascii="Times New Roman" w:hAnsi="Times New Roman"/>
          <w:sz w:val="24"/>
          <w:szCs w:val="24"/>
        </w:rPr>
      </w:pPr>
      <w:r>
        <w:rPr>
          <w:rFonts w:ascii="Times New Roman" w:hAnsi="Times New Roman"/>
          <w:sz w:val="24"/>
          <w:szCs w:val="24"/>
        </w:rPr>
        <w:t>Н</w:t>
      </w:r>
      <w:r w:rsidR="00604F41" w:rsidRPr="00AD6EF6">
        <w:rPr>
          <w:rFonts w:ascii="Times New Roman" w:hAnsi="Times New Roman"/>
          <w:sz w:val="24"/>
          <w:szCs w:val="24"/>
        </w:rPr>
        <w:t>аредба № 1 от 26.01.2016 г. за хигиената на храните (обн. в ДВ., бр. 10 от 05.02.2016 г.)</w:t>
      </w:r>
    </w:p>
    <w:p w:rsidR="00604F41" w:rsidRPr="00AD6EF6" w:rsidRDefault="00604F41" w:rsidP="00983F68">
      <w:pPr>
        <w:pStyle w:val="afe"/>
        <w:ind w:left="720"/>
        <w:jc w:val="both"/>
        <w:rPr>
          <w:rFonts w:ascii="Times New Roman" w:hAnsi="Times New Roman"/>
          <w:sz w:val="24"/>
          <w:szCs w:val="24"/>
        </w:rPr>
      </w:pP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Наредба № 4 от 03.02.2015 г. за изискванията към използване на добавки в храните (обн. ДВ. 12/13.02.2015 г.);</w:t>
      </w:r>
    </w:p>
    <w:p w:rsidR="00604F41" w:rsidRPr="00590C1E" w:rsidRDefault="00604F41" w:rsidP="00983F68">
      <w:pPr>
        <w:pStyle w:val="afe"/>
        <w:numPr>
          <w:ilvl w:val="0"/>
          <w:numId w:val="29"/>
        </w:numPr>
        <w:jc w:val="both"/>
        <w:rPr>
          <w:rFonts w:ascii="Times New Roman" w:hAnsi="Times New Roman"/>
          <w:sz w:val="24"/>
          <w:szCs w:val="24"/>
        </w:rPr>
      </w:pPr>
      <w:r w:rsidRPr="00590C1E">
        <w:rPr>
          <w:rFonts w:ascii="Times New Roman" w:hAnsi="Times New Roman"/>
          <w:sz w:val="24"/>
          <w:szCs w:val="24"/>
        </w:rPr>
        <w:t xml:space="preserve">Наредба </w:t>
      </w:r>
      <w:r w:rsidR="0068322C" w:rsidRPr="00590C1E">
        <w:rPr>
          <w:rFonts w:ascii="Times New Roman" w:hAnsi="Times New Roman"/>
          <w:sz w:val="24"/>
          <w:szCs w:val="24"/>
        </w:rPr>
        <w:t>№</w:t>
      </w:r>
      <w:r w:rsidRPr="00590C1E">
        <w:rPr>
          <w:rFonts w:ascii="Times New Roman" w:hAnsi="Times New Roman"/>
          <w:sz w:val="24"/>
          <w:szCs w:val="24"/>
        </w:rPr>
        <w:t xml:space="preserve"> 16 за хигиенните и ветеринарно-санитарните изисквания за съхраняване и използване на особено бързо-развалящите се хранителни продухти (обн. ДВ. бр.83/19.10.1984 г.);</w:t>
      </w: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Наредба № 2 от 23.01.2015 г. за норми за максимално допустимите количества на остатъци от пестициди във или върху храни (обн. ДВ. бр.9/03,02.2015 г.);</w:t>
      </w: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Наредба 5 от 09.02.2015 г. за максимално допустимите количества замърсители в храните (обн. ДВ. бр. 14/20.02.2015 г.);</w:t>
      </w:r>
    </w:p>
    <w:p w:rsidR="00604F41" w:rsidRPr="00AD6EF6" w:rsidRDefault="00604F41" w:rsidP="00983F68">
      <w:pPr>
        <w:pStyle w:val="afe"/>
        <w:jc w:val="both"/>
        <w:rPr>
          <w:rFonts w:ascii="Times New Roman" w:hAnsi="Times New Roman"/>
          <w:sz w:val="24"/>
          <w:szCs w:val="24"/>
        </w:rPr>
      </w:pP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Наредба за изискванията за етикетирането и представянето на храните, ДВ, бр. 102 от 12.12.2014 г.;</w:t>
      </w: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Регламент (ЕО) № 1924/2006 на Европейския Парламент и на Съвета от 20 декември 2006 година относно хранителни и здравни претенции за храните;</w:t>
      </w: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Регламент (ЕО) № 466/2001 на Комисията от 8 март 2001 година за определяне на максималното съдържание на някои замърсители в храните;</w:t>
      </w: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 xml:space="preserve">Регламент (ЕО) № 2065/2003 на Европейския парламент и на Съвета от 10 ноември 2003 година относно пушилпи </w:t>
      </w:r>
      <w:r w:rsidR="0075031F" w:rsidRPr="00AD6EF6">
        <w:rPr>
          <w:rFonts w:ascii="Times New Roman" w:hAnsi="Times New Roman"/>
          <w:sz w:val="24"/>
          <w:szCs w:val="24"/>
        </w:rPr>
        <w:t xml:space="preserve"> </w:t>
      </w:r>
      <w:r w:rsidRPr="00AD6EF6">
        <w:rPr>
          <w:rFonts w:ascii="Times New Roman" w:hAnsi="Times New Roman"/>
          <w:sz w:val="24"/>
          <w:szCs w:val="24"/>
        </w:rPr>
        <w:t>ароматизанти, използвани или предназначени за влагане в или върху храни;</w:t>
      </w: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Регламент (ЕО) № 852/2004 на Европейския парламент и на Съвета от 29 април 2004 година относно хигиената на храните;</w:t>
      </w: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Регламент (ЕО) N°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604F41" w:rsidRPr="00AD6EF6"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t>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w:t>
      </w:r>
    </w:p>
    <w:p w:rsidR="00604F41" w:rsidRDefault="00604F41" w:rsidP="00983F68">
      <w:pPr>
        <w:pStyle w:val="afe"/>
        <w:numPr>
          <w:ilvl w:val="0"/>
          <w:numId w:val="29"/>
        </w:numPr>
        <w:jc w:val="both"/>
        <w:rPr>
          <w:rFonts w:ascii="Times New Roman" w:hAnsi="Times New Roman"/>
          <w:sz w:val="24"/>
          <w:szCs w:val="24"/>
        </w:rPr>
      </w:pPr>
      <w:r w:rsidRPr="00AD6EF6">
        <w:rPr>
          <w:rFonts w:ascii="Times New Roman" w:hAnsi="Times New Roman"/>
          <w:sz w:val="24"/>
          <w:szCs w:val="24"/>
        </w:rPr>
        <w:lastRenderedPageBreak/>
        <w:t>Регламент ( ЕО) № 2073 на Европейската комисия от 15 ноември 2005 г относно микробиологичните критерии за храните;</w:t>
      </w:r>
    </w:p>
    <w:p w:rsidR="0068322C" w:rsidRPr="00AD6EF6" w:rsidRDefault="0068322C" w:rsidP="00983F68">
      <w:pPr>
        <w:pStyle w:val="afe"/>
        <w:jc w:val="both"/>
        <w:rPr>
          <w:rFonts w:ascii="Times New Roman" w:hAnsi="Times New Roman"/>
          <w:sz w:val="24"/>
          <w:szCs w:val="24"/>
        </w:rPr>
      </w:pPr>
    </w:p>
    <w:p w:rsidR="00363734" w:rsidRPr="00AD6EF6" w:rsidRDefault="00604F41" w:rsidP="00983F68">
      <w:pPr>
        <w:suppressAutoHyphens/>
        <w:spacing w:after="0"/>
        <w:jc w:val="both"/>
        <w:rPr>
          <w:rFonts w:ascii="Times New Roman" w:eastAsia="Times New Roman" w:hAnsi="Times New Roman"/>
          <w:sz w:val="24"/>
          <w:szCs w:val="24"/>
          <w:lang w:val="bg-BG" w:eastAsia="ar-SA"/>
        </w:rPr>
      </w:pPr>
      <w:r w:rsidRPr="00AD6EF6">
        <w:rPr>
          <w:rFonts w:ascii="Times New Roman" w:eastAsia="Times New Roman" w:hAnsi="Times New Roman"/>
          <w:sz w:val="24"/>
          <w:szCs w:val="24"/>
          <w:lang w:val="bg-BG" w:eastAsia="ar-SA"/>
        </w:rPr>
        <w:t xml:space="preserve"> </w:t>
      </w:r>
      <w:r w:rsidR="00363734" w:rsidRPr="00AD6EF6">
        <w:rPr>
          <w:rFonts w:ascii="Times New Roman" w:eastAsia="Times New Roman" w:hAnsi="Times New Roman"/>
          <w:sz w:val="24"/>
          <w:szCs w:val="24"/>
          <w:lang w:val="bg-BG" w:eastAsia="ar-SA"/>
        </w:rPr>
        <w:t>(5.3) Доставяните хранителни Продукти:</w:t>
      </w:r>
    </w:p>
    <w:p w:rsidR="00363734" w:rsidRPr="00AD6EF6" w:rsidRDefault="00363734" w:rsidP="00983F68">
      <w:pPr>
        <w:suppressAutoHyphens/>
        <w:spacing w:after="0"/>
        <w:jc w:val="both"/>
        <w:rPr>
          <w:rFonts w:ascii="Times New Roman" w:eastAsia="Times New Roman" w:hAnsi="Times New Roman"/>
          <w:sz w:val="24"/>
          <w:szCs w:val="24"/>
          <w:lang w:val="bg-BG" w:eastAsia="ar-SA"/>
        </w:rPr>
      </w:pPr>
    </w:p>
    <w:p w:rsidR="00363734" w:rsidRPr="00AD6EF6" w:rsidRDefault="00363734" w:rsidP="00983F68">
      <w:pPr>
        <w:numPr>
          <w:ilvl w:val="0"/>
          <w:numId w:val="20"/>
        </w:numPr>
        <w:suppressAutoHyphens/>
        <w:spacing w:after="0"/>
        <w:ind w:left="567" w:hanging="567"/>
        <w:contextualSpacing/>
        <w:jc w:val="both"/>
        <w:rPr>
          <w:rFonts w:ascii="Times New Roman" w:eastAsia="Times New Roman" w:hAnsi="Times New Roman"/>
          <w:sz w:val="24"/>
          <w:szCs w:val="24"/>
          <w:lang w:val="bg-BG" w:eastAsia="ar-SA"/>
        </w:rPr>
      </w:pPr>
      <w:r w:rsidRPr="00AD6EF6">
        <w:rPr>
          <w:rFonts w:ascii="Times New Roman" w:eastAsia="Times New Roman" w:hAnsi="Times New Roman"/>
          <w:sz w:val="24"/>
          <w:szCs w:val="24"/>
          <w:lang w:val="bg-B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402CA5" w:rsidRPr="00AD6EF6" w:rsidRDefault="00402CA5" w:rsidP="00983F68">
      <w:pPr>
        <w:numPr>
          <w:ilvl w:val="0"/>
          <w:numId w:val="20"/>
        </w:numPr>
        <w:suppressAutoHyphens/>
        <w:spacing w:after="0"/>
        <w:ind w:left="567" w:hanging="567"/>
        <w:contextualSpacing/>
        <w:jc w:val="both"/>
        <w:rPr>
          <w:rFonts w:ascii="Times New Roman" w:eastAsia="Times New Roman" w:hAnsi="Times New Roman"/>
          <w:sz w:val="24"/>
          <w:szCs w:val="24"/>
          <w:lang w:val="bg-BG" w:eastAsia="ar-SA"/>
        </w:rPr>
      </w:pPr>
      <w:r w:rsidRPr="00AD6EF6">
        <w:rPr>
          <w:rFonts w:ascii="Times New Roman" w:eastAsia="Times New Roman" w:hAnsi="Times New Roman"/>
          <w:sz w:val="24"/>
          <w:szCs w:val="24"/>
          <w:lang w:val="bg-BG" w:eastAsia="ar-SA"/>
        </w:rPr>
        <w:t xml:space="preserve">следва да бъдат придружавани при всяка доставка с </w:t>
      </w:r>
      <w:r w:rsidRPr="00AD6EF6">
        <w:rPr>
          <w:rFonts w:ascii="Times New Roman" w:hAnsi="Times New Roman"/>
          <w:sz w:val="24"/>
          <w:szCs w:val="24"/>
          <w:lang w:val="bg-BG"/>
        </w:rPr>
        <w:t>документи за съответствие на стоките със задължителните изисквания за качество и безопасност, хигиенни, санитарни, ветеринарно-санитарни и други норми, издадени от официалните контролни органи за съответната партида/ди;</w:t>
      </w:r>
    </w:p>
    <w:p w:rsidR="00363734" w:rsidRPr="00AD6EF6" w:rsidRDefault="00363734" w:rsidP="00983F68">
      <w:pPr>
        <w:numPr>
          <w:ilvl w:val="0"/>
          <w:numId w:val="20"/>
        </w:numPr>
        <w:suppressAutoHyphens/>
        <w:spacing w:after="0"/>
        <w:ind w:left="567" w:hanging="567"/>
        <w:contextualSpacing/>
        <w:jc w:val="both"/>
        <w:rPr>
          <w:rFonts w:ascii="Times New Roman" w:eastAsia="Times New Roman" w:hAnsi="Times New Roman"/>
          <w:sz w:val="24"/>
          <w:szCs w:val="24"/>
          <w:lang w:val="bg-BG" w:eastAsia="ar-SA"/>
        </w:rPr>
      </w:pPr>
      <w:r w:rsidRPr="00AD6EF6">
        <w:rPr>
          <w:rFonts w:ascii="Times New Roman" w:eastAsia="Times New Roman" w:hAnsi="Times New Roman"/>
          <w:sz w:val="24"/>
          <w:szCs w:val="24"/>
          <w:lang w:val="bg-BG" w:eastAsia="ar-SA"/>
        </w:rPr>
        <w:t>следва да бъдат придружавани при всяка доставка с етикет</w:t>
      </w:r>
      <w:r w:rsidR="00094005" w:rsidRPr="00AD6EF6">
        <w:rPr>
          <w:rFonts w:ascii="Times New Roman" w:eastAsia="Times New Roman" w:hAnsi="Times New Roman"/>
          <w:sz w:val="24"/>
          <w:szCs w:val="24"/>
          <w:lang w:val="bg-BG" w:eastAsia="ar-SA"/>
        </w:rPr>
        <w:t xml:space="preserve"> на български език</w:t>
      </w:r>
      <w:r w:rsidRPr="00AD6EF6">
        <w:rPr>
          <w:rFonts w:ascii="Times New Roman" w:eastAsia="Times New Roman" w:hAnsi="Times New Roman"/>
          <w:sz w:val="24"/>
          <w:szCs w:val="24"/>
          <w:lang w:val="bg-BG" w:eastAsia="ar-SA"/>
        </w:rPr>
        <w:t>, посочващ съдържанието и количеството на съставките, съдържащи се в тях.</w:t>
      </w:r>
    </w:p>
    <w:p w:rsidR="00363734" w:rsidRPr="00AD6EF6" w:rsidRDefault="00363734" w:rsidP="00983F68">
      <w:pPr>
        <w:numPr>
          <w:ilvl w:val="0"/>
          <w:numId w:val="20"/>
        </w:numPr>
        <w:suppressAutoHyphens/>
        <w:spacing w:after="0"/>
        <w:ind w:left="567" w:hanging="567"/>
        <w:contextualSpacing/>
        <w:jc w:val="both"/>
        <w:rPr>
          <w:rFonts w:ascii="Times New Roman" w:eastAsia="Times New Roman" w:hAnsi="Times New Roman"/>
          <w:sz w:val="24"/>
          <w:szCs w:val="24"/>
          <w:lang w:val="bg-BG" w:eastAsia="ar-SA"/>
        </w:rPr>
      </w:pPr>
      <w:r w:rsidRPr="00AD6EF6">
        <w:rPr>
          <w:rFonts w:ascii="Times New Roman" w:eastAsia="Times New Roman" w:hAnsi="Times New Roman"/>
          <w:sz w:val="24"/>
          <w:szCs w:val="24"/>
          <w:lang w:val="bg-BG" w:eastAsia="ar-SA"/>
        </w:rPr>
        <w:t>следва да имат добър търговски вид;</w:t>
      </w:r>
    </w:p>
    <w:p w:rsidR="00526716" w:rsidRPr="00AD6EF6" w:rsidRDefault="00363734" w:rsidP="00983F68">
      <w:pPr>
        <w:numPr>
          <w:ilvl w:val="0"/>
          <w:numId w:val="20"/>
        </w:numPr>
        <w:suppressAutoHyphens/>
        <w:spacing w:after="0"/>
        <w:ind w:left="567" w:hanging="567"/>
        <w:contextualSpacing/>
        <w:jc w:val="both"/>
        <w:rPr>
          <w:rFonts w:ascii="Times New Roman" w:eastAsia="Times New Roman" w:hAnsi="Times New Roman"/>
          <w:sz w:val="24"/>
          <w:szCs w:val="24"/>
          <w:lang w:val="bg-BG" w:eastAsia="ar-SA"/>
        </w:rPr>
      </w:pPr>
      <w:r w:rsidRPr="00AD6EF6">
        <w:rPr>
          <w:rFonts w:ascii="Times New Roman" w:eastAsia="Times New Roman" w:hAnsi="Times New Roman"/>
          <w:sz w:val="24"/>
          <w:szCs w:val="24"/>
          <w:lang w:val="bg-BG" w:eastAsia="ar-SA"/>
        </w:rPr>
        <w:t xml:space="preserve">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rsidR="003F4572" w:rsidRPr="00AD6EF6">
        <w:rPr>
          <w:rFonts w:ascii="Times New Roman" w:eastAsia="Times New Roman" w:hAnsi="Times New Roman"/>
          <w:sz w:val="24"/>
          <w:szCs w:val="24"/>
          <w:lang w:val="bg-BG" w:eastAsia="ar-SA"/>
        </w:rPr>
        <w:t>75</w:t>
      </w:r>
      <w:r w:rsidRPr="00AD6EF6">
        <w:rPr>
          <w:rFonts w:ascii="Times New Roman" w:eastAsia="Times New Roman" w:hAnsi="Times New Roman"/>
          <w:sz w:val="24"/>
          <w:szCs w:val="24"/>
          <w:lang w:val="bg-BG" w:eastAsia="ar-SA"/>
        </w:rPr>
        <w:t xml:space="preserve"> процента от общия срок на годност, обявен от производителя;</w:t>
      </w:r>
    </w:p>
    <w:p w:rsidR="002A524D" w:rsidRPr="00AD6EF6" w:rsidRDefault="002A524D" w:rsidP="00983F68">
      <w:pPr>
        <w:pStyle w:val="Default"/>
        <w:numPr>
          <w:ilvl w:val="0"/>
          <w:numId w:val="20"/>
        </w:numPr>
        <w:tabs>
          <w:tab w:val="left" w:pos="567"/>
          <w:tab w:val="left" w:pos="9497"/>
          <w:tab w:val="left" w:pos="10348"/>
        </w:tabs>
        <w:ind w:left="567" w:right="-1" w:hanging="567"/>
        <w:jc w:val="both"/>
        <w:rPr>
          <w:color w:val="auto"/>
        </w:rPr>
      </w:pPr>
      <w:r w:rsidRPr="00AD6EF6">
        <w:rPr>
          <w:color w:val="auto"/>
        </w:rPr>
        <w:t xml:space="preserve">Всички доставяни от изпълнителя стоки следва да отговарят на нормативно установените и на въведените с документацията за участие в процедурата изисквания за качество, и за безопасност при употреба от крайни потребители, както и на санитарните, ветеринарно – санитарните, хигиенни и други норми, установени от действащото законодателство в Република България. </w:t>
      </w:r>
    </w:p>
    <w:p w:rsidR="00CF2366" w:rsidRPr="00AD6EF6" w:rsidRDefault="00CF2366" w:rsidP="00983F68">
      <w:pPr>
        <w:pStyle w:val="Default"/>
        <w:tabs>
          <w:tab w:val="left" w:pos="567"/>
          <w:tab w:val="left" w:pos="9497"/>
          <w:tab w:val="left" w:pos="10348"/>
        </w:tabs>
        <w:ind w:left="567" w:right="-1"/>
        <w:jc w:val="both"/>
        <w:rPr>
          <w:color w:val="auto"/>
          <w:highlight w:val="lightGray"/>
        </w:rPr>
      </w:pPr>
    </w:p>
    <w:p w:rsidR="00363734" w:rsidRDefault="00363734" w:rsidP="00983F68">
      <w:pPr>
        <w:tabs>
          <w:tab w:val="left" w:pos="3585"/>
        </w:tabs>
        <w:spacing w:after="0"/>
        <w:jc w:val="both"/>
        <w:rPr>
          <w:rFonts w:ascii="Times New Roman" w:eastAsia="Times New Roman" w:hAnsi="Times New Roman"/>
          <w:sz w:val="24"/>
          <w:szCs w:val="24"/>
          <w:lang w:eastAsia="ar-SA"/>
        </w:rPr>
      </w:pPr>
      <w:r w:rsidRPr="00AD6EF6">
        <w:rPr>
          <w:rFonts w:ascii="Times New Roman" w:eastAsia="MS Mincho" w:hAnsi="Times New Roman"/>
          <w:sz w:val="24"/>
          <w:szCs w:val="24"/>
          <w:lang w:val="bg-BG"/>
        </w:rPr>
        <w:t>(5.4)</w:t>
      </w:r>
      <w:r w:rsidR="00CF2366" w:rsidRPr="00AD6EF6">
        <w:rPr>
          <w:rFonts w:ascii="Times New Roman" w:eastAsia="MS Mincho" w:hAnsi="Times New Roman"/>
          <w:sz w:val="24"/>
          <w:szCs w:val="24"/>
          <w:lang w:val="bg-BG"/>
        </w:rPr>
        <w:t xml:space="preserve"> </w:t>
      </w:r>
      <w:r w:rsidRPr="00AD6EF6">
        <w:rPr>
          <w:rFonts w:ascii="Times New Roman" w:eastAsia="Times New Roman" w:hAnsi="Times New Roman"/>
          <w:sz w:val="24"/>
          <w:szCs w:val="24"/>
          <w:lang w:val="bg-BG" w:eastAsia="ar-SA"/>
        </w:rPr>
        <w:t>Доставките на СТОКИТЕ се извършват</w:t>
      </w:r>
      <w:r w:rsidR="00547FB7" w:rsidRPr="00AD6EF6">
        <w:rPr>
          <w:rFonts w:ascii="Times New Roman" w:eastAsia="Times New Roman" w:hAnsi="Times New Roman"/>
          <w:sz w:val="24"/>
          <w:szCs w:val="24"/>
          <w:lang w:val="bg-BG" w:eastAsia="ar-SA"/>
        </w:rPr>
        <w:t xml:space="preserve"> до 2 (два) дни</w:t>
      </w:r>
      <w:r w:rsidRPr="00AD6EF6">
        <w:rPr>
          <w:rFonts w:ascii="Times New Roman" w:eastAsia="Times New Roman" w:hAnsi="Times New Roman"/>
          <w:sz w:val="24"/>
          <w:szCs w:val="24"/>
          <w:lang w:val="bg-BG" w:eastAsia="ar-SA"/>
        </w:rPr>
        <w:t xml:space="preserve"> след  заявка от страна на ВЪЗЛОЖИТЕЛЯ, предоставяна на ИЗПЪЛНИТЕЛЯ. </w:t>
      </w:r>
    </w:p>
    <w:p w:rsidR="0011757A" w:rsidRPr="0011757A" w:rsidRDefault="0011757A" w:rsidP="00983F68">
      <w:pPr>
        <w:tabs>
          <w:tab w:val="left" w:pos="3585"/>
        </w:tabs>
        <w:spacing w:after="0"/>
        <w:jc w:val="both"/>
        <w:rPr>
          <w:rFonts w:ascii="Times New Roman" w:eastAsia="Times New Roman" w:hAnsi="Times New Roman"/>
          <w:sz w:val="24"/>
          <w:szCs w:val="24"/>
          <w:lang w:eastAsia="bg-BG"/>
        </w:rPr>
      </w:pPr>
    </w:p>
    <w:p w:rsidR="00306CC9"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color w:val="000000"/>
          <w:sz w:val="24"/>
          <w:szCs w:val="24"/>
          <w:lang w:val="bg-BG" w:eastAsia="bg-BG"/>
        </w:rPr>
        <w:t>(5.5) Всяка доставка</w:t>
      </w:r>
      <w:r w:rsidRPr="00AD6EF6">
        <w:rPr>
          <w:rFonts w:ascii="Times New Roman" w:eastAsia="MS Mincho" w:hAnsi="Times New Roman"/>
          <w:sz w:val="24"/>
          <w:szCs w:val="24"/>
          <w:lang w:val="bg-BG"/>
        </w:rPr>
        <w:t xml:space="preserve"> се удостоверява с подписване в два екземпляра на двустранен документ, удостоверяващ приемането на стоката (протокол за доставка,</w:t>
      </w:r>
      <w:r w:rsidRPr="00AD6EF6">
        <w:rPr>
          <w:rFonts w:ascii="Times New Roman" w:eastAsia="Times New Roman" w:hAnsi="Times New Roman"/>
          <w:color w:val="000000"/>
          <w:sz w:val="24"/>
          <w:szCs w:val="24"/>
          <w:lang w:val="bg-BG" w:eastAsia="bg-BG"/>
        </w:rPr>
        <w:t xml:space="preserve"> търговски документ или</w:t>
      </w:r>
      <w:r w:rsidRPr="00AD6EF6">
        <w:rPr>
          <w:rFonts w:ascii="Times New Roman" w:eastAsia="MS Mincho" w:hAnsi="Times New Roman"/>
          <w:sz w:val="24"/>
          <w:szCs w:val="24"/>
          <w:lang w:val="bg-BG"/>
        </w:rPr>
        <w:t xml:space="preserve"> друг съотносим документ) от Страните или техни упълномощени представители, </w:t>
      </w:r>
      <w:r w:rsidRPr="00AD6EF6">
        <w:rPr>
          <w:rFonts w:ascii="Times New Roman" w:eastAsia="Times New Roman" w:hAnsi="Times New Roman"/>
          <w:sz w:val="24"/>
          <w:szCs w:val="24"/>
          <w:lang w:val="bg-B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306CC9" w:rsidRPr="00AD6EF6" w:rsidRDefault="00306CC9"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AD6EF6" w:rsidRDefault="00306CC9"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 xml:space="preserve">(5.6) </w:t>
      </w:r>
      <w:r w:rsidR="00363734" w:rsidRPr="00AD6EF6">
        <w:rPr>
          <w:rFonts w:ascii="Times New Roman" w:eastAsia="Times New Roman" w:hAnsi="Times New Roman"/>
          <w:sz w:val="24"/>
          <w:szCs w:val="24"/>
          <w:lang w:val="bg-BG" w:eastAsia="bg-BG"/>
        </w:rPr>
        <w:t>При констатиране на частично или цялостно несъответствие на доставените Продукти съобразно алинея (5.</w:t>
      </w:r>
      <w:r w:rsidRPr="00AD6EF6">
        <w:rPr>
          <w:rFonts w:ascii="Times New Roman" w:eastAsia="Times New Roman" w:hAnsi="Times New Roman"/>
          <w:sz w:val="24"/>
          <w:szCs w:val="24"/>
          <w:lang w:val="bg-BG" w:eastAsia="bg-BG"/>
        </w:rPr>
        <w:t>7</w:t>
      </w:r>
      <w:r w:rsidR="00363734" w:rsidRPr="00AD6EF6">
        <w:rPr>
          <w:rFonts w:ascii="Times New Roman" w:eastAsia="Times New Roman" w:hAnsi="Times New Roman"/>
          <w:sz w:val="24"/>
          <w:szCs w:val="24"/>
          <w:lang w:val="bg-BG" w:eastAsia="bg-BG"/>
        </w:rPr>
        <w:t xml:space="preserve">)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00363734" w:rsidRPr="00AD6EF6">
        <w:rPr>
          <w:rFonts w:ascii="Times New Roman" w:eastAsia="Times New Roman" w:hAnsi="Times New Roman"/>
          <w:b/>
          <w:sz w:val="24"/>
          <w:szCs w:val="24"/>
          <w:lang w:val="bg-BG" w:eastAsia="bg-BG"/>
        </w:rPr>
        <w:t>констативен протокол</w:t>
      </w:r>
      <w:r w:rsidR="00363734" w:rsidRPr="00AD6EF6">
        <w:rPr>
          <w:rFonts w:ascii="Times New Roman" w:eastAsia="Times New Roman" w:hAnsi="Times New Roman"/>
          <w:sz w:val="24"/>
          <w:szCs w:val="24"/>
          <w:lang w:val="bg-BG" w:eastAsia="bg-BG"/>
        </w:rPr>
        <w:t>, в който се описват констатираните недостатъци, липси и/или несъответствия, дефинирани в алинея (5.</w:t>
      </w:r>
      <w:r w:rsidRPr="00AD6EF6">
        <w:rPr>
          <w:rFonts w:ascii="Times New Roman" w:eastAsia="Times New Roman" w:hAnsi="Times New Roman"/>
          <w:sz w:val="24"/>
          <w:szCs w:val="24"/>
          <w:lang w:val="bg-BG" w:eastAsia="bg-BG"/>
        </w:rPr>
        <w:t>7</w:t>
      </w:r>
      <w:r w:rsidR="00363734" w:rsidRPr="00AD6EF6">
        <w:rPr>
          <w:rFonts w:ascii="Times New Roman" w:eastAsia="Times New Roman" w:hAnsi="Times New Roman"/>
          <w:sz w:val="24"/>
          <w:szCs w:val="24"/>
          <w:lang w:val="bg-BG" w:eastAsia="bg-BG"/>
        </w:rPr>
        <w:t>) по-долу („</w:t>
      </w:r>
      <w:r w:rsidR="00363734" w:rsidRPr="00AD6EF6">
        <w:rPr>
          <w:rFonts w:ascii="Times New Roman" w:eastAsia="Times New Roman" w:hAnsi="Times New Roman"/>
          <w:b/>
          <w:sz w:val="24"/>
          <w:szCs w:val="24"/>
          <w:lang w:val="bg-BG" w:eastAsia="bg-BG"/>
        </w:rPr>
        <w:t>Несъответствия</w:t>
      </w:r>
      <w:r w:rsidR="00363734" w:rsidRPr="00AD6EF6">
        <w:rPr>
          <w:rFonts w:ascii="Times New Roman" w:eastAsia="Times New Roman" w:hAnsi="Times New Roman"/>
          <w:sz w:val="24"/>
          <w:szCs w:val="24"/>
          <w:lang w:val="bg-B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00363734" w:rsidRPr="00AD6EF6">
        <w:rPr>
          <w:rFonts w:ascii="Times New Roman" w:eastAsia="MS Mincho" w:hAnsi="Times New Roman"/>
          <w:sz w:val="24"/>
          <w:szCs w:val="24"/>
          <w:lang w:val="bg-BG"/>
        </w:rPr>
        <w:t>документ, удостоверяващ приемането на стоката</w:t>
      </w:r>
      <w:r w:rsidR="00363734" w:rsidRPr="00AD6EF6">
        <w:rPr>
          <w:rFonts w:ascii="Times New Roman" w:eastAsia="Times New Roman" w:hAnsi="Times New Roman"/>
          <w:sz w:val="24"/>
          <w:szCs w:val="24"/>
          <w:lang w:val="bg-BG" w:eastAsia="bg-BG"/>
        </w:rPr>
        <w:t>.</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tabs>
          <w:tab w:val="left" w:pos="360"/>
        </w:tabs>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(5.</w:t>
      </w:r>
      <w:r w:rsidR="00306CC9" w:rsidRPr="00AD6EF6">
        <w:rPr>
          <w:rFonts w:ascii="Times New Roman" w:eastAsia="Times New Roman" w:hAnsi="Times New Roman"/>
          <w:sz w:val="24"/>
          <w:szCs w:val="24"/>
          <w:lang w:val="bg-BG" w:eastAsia="bg-BG"/>
        </w:rPr>
        <w:t>7</w:t>
      </w:r>
      <w:r w:rsidRPr="00AD6EF6">
        <w:rPr>
          <w:rFonts w:ascii="Times New Roman" w:eastAsia="Times New Roman" w:hAnsi="Times New Roman"/>
          <w:sz w:val="24"/>
          <w:szCs w:val="24"/>
          <w:lang w:val="bg-BG" w:eastAsia="bg-BG"/>
        </w:rPr>
        <w:t>) Възложителят има право на рекламации пред Изпълнителя за:</w:t>
      </w:r>
    </w:p>
    <w:p w:rsidR="00363734" w:rsidRPr="00AD6EF6" w:rsidRDefault="00363734" w:rsidP="00983F68">
      <w:pPr>
        <w:tabs>
          <w:tab w:val="left" w:pos="360"/>
        </w:tabs>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numPr>
          <w:ilvl w:val="0"/>
          <w:numId w:val="30"/>
        </w:numPr>
        <w:tabs>
          <w:tab w:val="left" w:pos="567"/>
        </w:tabs>
        <w:spacing w:after="0" w:line="240" w:lineRule="auto"/>
        <w:contextualSpacing/>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несъответствие на доставените Продукти със заявеното/договореното количество и/или със заявения/договорен вид;</w:t>
      </w:r>
    </w:p>
    <w:p w:rsidR="00363734" w:rsidRPr="00AD6EF6" w:rsidRDefault="00363734" w:rsidP="00983F68">
      <w:pPr>
        <w:numPr>
          <w:ilvl w:val="0"/>
          <w:numId w:val="30"/>
        </w:numPr>
        <w:tabs>
          <w:tab w:val="left" w:pos="567"/>
        </w:tabs>
        <w:spacing w:after="0" w:line="240" w:lineRule="auto"/>
        <w:contextualSpacing/>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lastRenderedPageBreak/>
        <w:t>несъответствието на доставените Продукти с Техническото предложение (Приложение №</w:t>
      </w:r>
      <w:r w:rsidR="00874254" w:rsidRPr="00AD6EF6">
        <w:rPr>
          <w:rFonts w:ascii="Times New Roman" w:eastAsia="Times New Roman" w:hAnsi="Times New Roman"/>
          <w:sz w:val="24"/>
          <w:szCs w:val="24"/>
          <w:lang w:val="bg-BG" w:eastAsia="bg-BG"/>
        </w:rPr>
        <w:t xml:space="preserve"> 2</w:t>
      </w:r>
      <w:r w:rsidRPr="00AD6EF6">
        <w:rPr>
          <w:rFonts w:ascii="Times New Roman" w:eastAsia="Times New Roman" w:hAnsi="Times New Roman"/>
          <w:sz w:val="24"/>
          <w:szCs w:val="24"/>
          <w:lang w:val="bg-BG" w:eastAsia="bg-BG"/>
        </w:rPr>
        <w:t xml:space="preserve"> към настоящия Договор) и с Техническата спецификация на Възложителя (Приложение № </w:t>
      </w:r>
      <w:r w:rsidR="00874254" w:rsidRPr="00AD6EF6">
        <w:rPr>
          <w:rFonts w:ascii="Times New Roman" w:eastAsia="Times New Roman" w:hAnsi="Times New Roman"/>
          <w:sz w:val="24"/>
          <w:szCs w:val="24"/>
          <w:lang w:val="bg-BG" w:eastAsia="bg-BG"/>
        </w:rPr>
        <w:t>1</w:t>
      </w:r>
      <w:r w:rsidRPr="00AD6EF6">
        <w:rPr>
          <w:rFonts w:ascii="Times New Roman" w:eastAsia="Times New Roman" w:hAnsi="Times New Roman"/>
          <w:sz w:val="24"/>
          <w:szCs w:val="24"/>
          <w:lang w:val="bg-BG" w:eastAsia="bg-BG"/>
        </w:rPr>
        <w:t xml:space="preserve"> към настоящия Договор);</w:t>
      </w:r>
    </w:p>
    <w:p w:rsidR="00363734" w:rsidRPr="00AD6EF6" w:rsidRDefault="00363734" w:rsidP="00983F68">
      <w:pPr>
        <w:numPr>
          <w:ilvl w:val="0"/>
          <w:numId w:val="30"/>
        </w:numPr>
        <w:tabs>
          <w:tab w:val="left" w:pos="567"/>
        </w:tabs>
        <w:spacing w:after="0" w:line="240" w:lineRule="auto"/>
        <w:contextualSpacing/>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несъответствие на партидните номера с указаните в етикета на доставените Продукти;</w:t>
      </w:r>
    </w:p>
    <w:p w:rsidR="00363734" w:rsidRPr="00AD6EF6" w:rsidRDefault="00363734" w:rsidP="00983F68">
      <w:pPr>
        <w:numPr>
          <w:ilvl w:val="0"/>
          <w:numId w:val="30"/>
        </w:numPr>
        <w:tabs>
          <w:tab w:val="left" w:pos="567"/>
        </w:tabs>
        <w:spacing w:after="0" w:line="240" w:lineRule="auto"/>
        <w:contextualSpacing/>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несъответствие на срока на годност на Продуктите с изискванията на настоящия Договор;</w:t>
      </w:r>
    </w:p>
    <w:p w:rsidR="00363734" w:rsidRPr="00AD6EF6" w:rsidRDefault="00363734" w:rsidP="00983F68">
      <w:pPr>
        <w:numPr>
          <w:ilvl w:val="0"/>
          <w:numId w:val="30"/>
        </w:numPr>
        <w:tabs>
          <w:tab w:val="left" w:pos="567"/>
        </w:tabs>
        <w:spacing w:after="0" w:line="240" w:lineRule="auto"/>
        <w:contextualSpacing/>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несъответствие на доставените Продукти с изискванията за безопасност;</w:t>
      </w:r>
    </w:p>
    <w:p w:rsidR="00363734" w:rsidRPr="00AD6EF6" w:rsidRDefault="00363734" w:rsidP="00983F68">
      <w:pPr>
        <w:numPr>
          <w:ilvl w:val="0"/>
          <w:numId w:val="30"/>
        </w:numPr>
        <w:tabs>
          <w:tab w:val="left" w:pos="567"/>
        </w:tabs>
        <w:spacing w:after="0" w:line="240" w:lineRule="auto"/>
        <w:contextualSpacing/>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нарушена цялост на опаковката на доставяните Продукти;</w:t>
      </w:r>
    </w:p>
    <w:p w:rsidR="00363734" w:rsidRPr="00AD6EF6" w:rsidRDefault="00363734" w:rsidP="00983F68">
      <w:pPr>
        <w:tabs>
          <w:tab w:val="left" w:pos="567"/>
        </w:tabs>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spacing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(5.</w:t>
      </w:r>
      <w:r w:rsidR="00306CC9" w:rsidRPr="00AD6EF6">
        <w:rPr>
          <w:rFonts w:ascii="Times New Roman" w:eastAsia="Times New Roman" w:hAnsi="Times New Roman"/>
          <w:sz w:val="24"/>
          <w:szCs w:val="24"/>
          <w:lang w:val="bg-BG" w:eastAsia="bg-BG"/>
        </w:rPr>
        <w:t>8</w:t>
      </w:r>
      <w:r w:rsidRPr="00AD6EF6">
        <w:rPr>
          <w:rFonts w:ascii="Times New Roman" w:eastAsia="Times New Roman" w:hAnsi="Times New Roman"/>
          <w:sz w:val="24"/>
          <w:szCs w:val="24"/>
          <w:lang w:val="bg-BG" w:eastAsia="bg-BG"/>
        </w:rPr>
        <w:t>) Рекламации за явни Несъответствия, съгласно алинея (5.</w:t>
      </w:r>
      <w:r w:rsidR="00306CC9" w:rsidRPr="00AD6EF6">
        <w:rPr>
          <w:rFonts w:ascii="Times New Roman" w:eastAsia="Times New Roman" w:hAnsi="Times New Roman"/>
          <w:sz w:val="24"/>
          <w:szCs w:val="24"/>
          <w:lang w:val="bg-BG" w:eastAsia="bg-BG"/>
        </w:rPr>
        <w:t>7</w:t>
      </w:r>
      <w:r w:rsidRPr="00AD6EF6">
        <w:rPr>
          <w:rFonts w:ascii="Times New Roman" w:eastAsia="Times New Roman" w:hAnsi="Times New Roman"/>
          <w:sz w:val="24"/>
          <w:szCs w:val="24"/>
          <w:lang w:val="bg-BG" w:eastAsia="bg-BG"/>
        </w:rPr>
        <w:t xml:space="preserve">) на доставката с Техническото предложение (Приложение № </w:t>
      </w:r>
      <w:r w:rsidR="00874254" w:rsidRPr="00AD6EF6">
        <w:rPr>
          <w:rFonts w:ascii="Times New Roman" w:eastAsia="Times New Roman" w:hAnsi="Times New Roman"/>
          <w:sz w:val="24"/>
          <w:szCs w:val="24"/>
          <w:lang w:val="bg-BG" w:eastAsia="bg-BG"/>
        </w:rPr>
        <w:t>2</w:t>
      </w:r>
      <w:r w:rsidRPr="00AD6EF6">
        <w:rPr>
          <w:rFonts w:ascii="Times New Roman" w:eastAsia="Times New Roman" w:hAnsi="Times New Roman"/>
          <w:sz w:val="24"/>
          <w:szCs w:val="24"/>
          <w:lang w:val="bg-BG" w:eastAsia="bg-BG"/>
        </w:rPr>
        <w:t xml:space="preserve"> към Договора), с Техническата спецификация (Приложение № </w:t>
      </w:r>
      <w:r w:rsidR="00874254" w:rsidRPr="00AD6EF6">
        <w:rPr>
          <w:rFonts w:ascii="Times New Roman" w:eastAsia="Times New Roman" w:hAnsi="Times New Roman"/>
          <w:sz w:val="24"/>
          <w:szCs w:val="24"/>
          <w:lang w:val="bg-BG" w:eastAsia="bg-BG"/>
        </w:rPr>
        <w:t>1</w:t>
      </w:r>
      <w:r w:rsidRPr="00AD6EF6">
        <w:rPr>
          <w:rFonts w:ascii="Times New Roman" w:eastAsia="Times New Roman" w:hAnsi="Times New Roman"/>
          <w:sz w:val="24"/>
          <w:szCs w:val="24"/>
          <w:lang w:val="bg-BG" w:eastAsia="bg-BG"/>
        </w:rPr>
        <w:t xml:space="preserve"> към Договора) или с изискванията за безопасността на доставения Продукт се отбелязват в констативния протокол по алинея (5.</w:t>
      </w:r>
      <w:r w:rsidR="00306CC9" w:rsidRPr="00AD6EF6">
        <w:rPr>
          <w:rFonts w:ascii="Times New Roman" w:eastAsia="Times New Roman" w:hAnsi="Times New Roman"/>
          <w:sz w:val="24"/>
          <w:szCs w:val="24"/>
          <w:lang w:val="bg-BG" w:eastAsia="bg-BG"/>
        </w:rPr>
        <w:t>6</w:t>
      </w:r>
      <w:r w:rsidRPr="00AD6EF6">
        <w:rPr>
          <w:rFonts w:ascii="Times New Roman" w:eastAsia="Times New Roman" w:hAnsi="Times New Roman"/>
          <w:sz w:val="24"/>
          <w:szCs w:val="24"/>
          <w:lang w:val="bg-BG" w:eastAsia="bg-BG"/>
        </w:rPr>
        <w:t>).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363734" w:rsidRPr="00AD6EF6" w:rsidRDefault="00363734" w:rsidP="00983F68">
      <w:pPr>
        <w:spacing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(5.</w:t>
      </w:r>
      <w:r w:rsidR="00306CC9" w:rsidRPr="00AD6EF6">
        <w:rPr>
          <w:rFonts w:ascii="Times New Roman" w:eastAsia="Times New Roman" w:hAnsi="Times New Roman"/>
          <w:sz w:val="24"/>
          <w:szCs w:val="24"/>
          <w:lang w:val="bg-BG" w:eastAsia="bg-BG"/>
        </w:rPr>
        <w:t>9</w:t>
      </w:r>
      <w:r w:rsidRPr="00AD6EF6">
        <w:rPr>
          <w:rFonts w:ascii="Times New Roman" w:eastAsia="Times New Roman" w:hAnsi="Times New Roman"/>
          <w:sz w:val="24"/>
          <w:szCs w:val="24"/>
          <w:lang w:val="bg-BG" w:eastAsia="bg-BG"/>
        </w:rPr>
        <w:t>) При отправена рекламация и възникване на спор относно съответствието по ал. 5.</w:t>
      </w:r>
      <w:r w:rsidR="00306CC9" w:rsidRPr="00AD6EF6">
        <w:rPr>
          <w:rFonts w:ascii="Times New Roman" w:eastAsia="Times New Roman" w:hAnsi="Times New Roman"/>
          <w:sz w:val="24"/>
          <w:szCs w:val="24"/>
          <w:lang w:val="bg-BG" w:eastAsia="bg-BG"/>
        </w:rPr>
        <w:t>8</w:t>
      </w:r>
      <w:r w:rsidRPr="00AD6EF6">
        <w:rPr>
          <w:rFonts w:ascii="Times New Roman" w:eastAsia="Times New Roman" w:hAnsi="Times New Roman"/>
          <w:sz w:val="24"/>
          <w:szCs w:val="24"/>
          <w:lang w:val="bg-BG" w:eastAsia="bg-BG"/>
        </w:rPr>
        <w:t xml:space="preserve"> и ал.5.</w:t>
      </w:r>
      <w:r w:rsidR="00306CC9" w:rsidRPr="00AD6EF6">
        <w:rPr>
          <w:rFonts w:ascii="Times New Roman" w:eastAsia="Times New Roman" w:hAnsi="Times New Roman"/>
          <w:sz w:val="24"/>
          <w:szCs w:val="24"/>
          <w:lang w:val="bg-BG" w:eastAsia="bg-BG"/>
        </w:rPr>
        <w:t>10</w:t>
      </w:r>
      <w:r w:rsidRPr="00AD6EF6">
        <w:rPr>
          <w:rFonts w:ascii="Times New Roman" w:eastAsia="Times New Roman" w:hAnsi="Times New Roman"/>
          <w:sz w:val="24"/>
          <w:szCs w:val="24"/>
          <w:lang w:val="bg-BG" w:eastAsia="bg-BG"/>
        </w:rPr>
        <w:t xml:space="preserve">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w:t>
      </w:r>
      <w:r w:rsidR="00690F7B" w:rsidRPr="00AD6EF6">
        <w:rPr>
          <w:rFonts w:ascii="Times New Roman" w:eastAsia="Times New Roman" w:hAnsi="Times New Roman"/>
          <w:sz w:val="24"/>
          <w:szCs w:val="24"/>
          <w:lang w:val="bg-BG" w:eastAsia="bg-BG"/>
        </w:rPr>
        <w:t xml:space="preserve">, както и </w:t>
      </w:r>
      <w:r w:rsidR="00067E9C" w:rsidRPr="00AD6EF6">
        <w:rPr>
          <w:rFonts w:ascii="Times New Roman" w:eastAsia="Times New Roman" w:hAnsi="Times New Roman"/>
          <w:sz w:val="24"/>
          <w:szCs w:val="24"/>
          <w:lang w:val="bg-BG" w:eastAsia="bg-BG"/>
        </w:rPr>
        <w:t>стойността на продуктите</w:t>
      </w:r>
      <w:r w:rsidRPr="00AD6EF6">
        <w:rPr>
          <w:rFonts w:ascii="Times New Roman" w:eastAsia="Times New Roman" w:hAnsi="Times New Roman"/>
          <w:sz w:val="24"/>
          <w:szCs w:val="24"/>
          <w:lang w:val="bg-BG" w:eastAsia="bg-BG"/>
        </w:rPr>
        <w:t>,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363734" w:rsidRPr="00AD6EF6" w:rsidRDefault="00363734" w:rsidP="00983F68">
      <w:pPr>
        <w:spacing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(5.</w:t>
      </w:r>
      <w:r w:rsidR="00306CC9" w:rsidRPr="00AD6EF6">
        <w:rPr>
          <w:rFonts w:ascii="Times New Roman" w:eastAsia="Times New Roman" w:hAnsi="Times New Roman"/>
          <w:sz w:val="24"/>
          <w:szCs w:val="24"/>
          <w:lang w:val="bg-BG" w:eastAsia="bg-BG"/>
        </w:rPr>
        <w:t>10</w:t>
      </w:r>
      <w:r w:rsidRPr="00AD6EF6">
        <w:rPr>
          <w:rFonts w:ascii="Times New Roman" w:eastAsia="Times New Roman" w:hAnsi="Times New Roman"/>
          <w:sz w:val="24"/>
          <w:szCs w:val="24"/>
          <w:lang w:val="bg-BG" w:eastAsia="bg-BG"/>
        </w:rPr>
        <w:t>)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w:t>
      </w:r>
      <w:r w:rsidR="00306CC9" w:rsidRPr="00AD6EF6">
        <w:rPr>
          <w:rFonts w:ascii="Times New Roman" w:eastAsia="Times New Roman" w:hAnsi="Times New Roman"/>
          <w:sz w:val="24"/>
          <w:szCs w:val="24"/>
          <w:lang w:val="bg-BG" w:eastAsia="bg-BG"/>
        </w:rPr>
        <w:t>6</w:t>
      </w:r>
      <w:r w:rsidRPr="00AD6EF6">
        <w:rPr>
          <w:rFonts w:ascii="Times New Roman" w:eastAsia="Times New Roman" w:hAnsi="Times New Roman"/>
          <w:sz w:val="24"/>
          <w:szCs w:val="24"/>
          <w:lang w:val="bg-BG" w:eastAsia="bg-BG"/>
        </w:rPr>
        <w:t xml:space="preserve">) и са обвързващи за Изпълнителя. </w:t>
      </w:r>
    </w:p>
    <w:p w:rsidR="00363734" w:rsidRPr="00AD6EF6" w:rsidRDefault="00363734" w:rsidP="00983F68">
      <w:pPr>
        <w:spacing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(ii) При рекламации относно скрити Несъответстви</w:t>
      </w:r>
      <w:r w:rsidR="00A126E8" w:rsidRPr="00AD6EF6">
        <w:rPr>
          <w:rFonts w:ascii="Times New Roman" w:eastAsia="Times New Roman" w:hAnsi="Times New Roman"/>
          <w:sz w:val="24"/>
          <w:szCs w:val="24"/>
          <w:lang w:val="bg-BG" w:eastAsia="bg-BG"/>
        </w:rPr>
        <w:t>я</w:t>
      </w:r>
      <w:r w:rsidRPr="00AD6EF6">
        <w:rPr>
          <w:rFonts w:ascii="Times New Roman" w:eastAsia="Times New Roman" w:hAnsi="Times New Roman"/>
          <w:sz w:val="24"/>
          <w:szCs w:val="24"/>
          <w:lang w:val="bg-BG" w:eastAsia="bg-BG"/>
        </w:rPr>
        <w:t xml:space="preserve"> на доставените</w:t>
      </w:r>
      <w:r w:rsidR="006B5CA6" w:rsidRPr="00AD6EF6">
        <w:rPr>
          <w:rFonts w:ascii="Times New Roman" w:eastAsia="Times New Roman" w:hAnsi="Times New Roman"/>
          <w:sz w:val="24"/>
          <w:szCs w:val="24"/>
          <w:lang w:val="bg-BG" w:eastAsia="bg-BG"/>
        </w:rPr>
        <w:t xml:space="preserve"> </w:t>
      </w:r>
      <w:r w:rsidRPr="00AD6EF6">
        <w:rPr>
          <w:rFonts w:ascii="Times New Roman" w:eastAsia="Times New Roman" w:hAnsi="Times New Roman"/>
          <w:sz w:val="24"/>
          <w:szCs w:val="24"/>
          <w:lang w:val="bg-BG" w:eastAsia="bg-BG"/>
        </w:rPr>
        <w:t xml:space="preserve">Продукти с Техническото предложение (Приложение № </w:t>
      </w:r>
      <w:r w:rsidR="00874254" w:rsidRPr="00AD6EF6">
        <w:rPr>
          <w:rFonts w:ascii="Times New Roman" w:eastAsia="Times New Roman" w:hAnsi="Times New Roman"/>
          <w:sz w:val="24"/>
          <w:szCs w:val="24"/>
          <w:lang w:val="bg-BG" w:eastAsia="bg-BG"/>
        </w:rPr>
        <w:t>2</w:t>
      </w:r>
      <w:r w:rsidRPr="00AD6EF6">
        <w:rPr>
          <w:rFonts w:ascii="Times New Roman" w:eastAsia="Times New Roman" w:hAnsi="Times New Roman"/>
          <w:sz w:val="24"/>
          <w:szCs w:val="24"/>
          <w:lang w:val="bg-BG" w:eastAsia="bg-BG"/>
        </w:rPr>
        <w:t xml:space="preserve"> към Договора), с Техническата спецификация (Приложение № </w:t>
      </w:r>
      <w:r w:rsidR="00874254" w:rsidRPr="00AD6EF6">
        <w:rPr>
          <w:rFonts w:ascii="Times New Roman" w:eastAsia="Times New Roman" w:hAnsi="Times New Roman"/>
          <w:sz w:val="24"/>
          <w:szCs w:val="24"/>
          <w:lang w:val="bg-BG" w:eastAsia="bg-BG"/>
        </w:rPr>
        <w:t>1</w:t>
      </w:r>
      <w:r w:rsidRPr="00AD6EF6">
        <w:rPr>
          <w:rFonts w:ascii="Times New Roman" w:eastAsia="Times New Roman" w:hAnsi="Times New Roman"/>
          <w:sz w:val="24"/>
          <w:szCs w:val="24"/>
          <w:lang w:val="bg-BG" w:eastAsia="bg-BG"/>
        </w:rPr>
        <w:t xml:space="preserve">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w:t>
      </w:r>
      <w:r w:rsidR="00306CC9" w:rsidRPr="00AD6EF6">
        <w:rPr>
          <w:rFonts w:ascii="Times New Roman" w:eastAsia="Times New Roman" w:hAnsi="Times New Roman"/>
          <w:sz w:val="24"/>
          <w:szCs w:val="24"/>
          <w:lang w:val="bg-BG" w:eastAsia="bg-BG"/>
        </w:rPr>
        <w:t>6</w:t>
      </w:r>
      <w:r w:rsidRPr="00AD6EF6">
        <w:rPr>
          <w:rFonts w:ascii="Times New Roman" w:eastAsia="Times New Roman" w:hAnsi="Times New Roman"/>
          <w:sz w:val="24"/>
          <w:szCs w:val="24"/>
          <w:lang w:val="bg-BG" w:eastAsia="bg-BG"/>
        </w:rPr>
        <w:t>)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363734" w:rsidRPr="00AD6EF6" w:rsidRDefault="00363734" w:rsidP="00983F68">
      <w:pPr>
        <w:spacing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lastRenderedPageBreak/>
        <w:t>(5.1</w:t>
      </w:r>
      <w:r w:rsidR="00306CC9" w:rsidRPr="00AD6EF6">
        <w:rPr>
          <w:rFonts w:ascii="Times New Roman" w:eastAsia="Times New Roman" w:hAnsi="Times New Roman"/>
          <w:sz w:val="24"/>
          <w:szCs w:val="24"/>
          <w:lang w:val="bg-BG" w:eastAsia="bg-BG"/>
        </w:rPr>
        <w:t>1</w:t>
      </w:r>
      <w:r w:rsidRPr="00AD6EF6">
        <w:rPr>
          <w:rFonts w:ascii="Times New Roman" w:eastAsia="Times New Roman" w:hAnsi="Times New Roman"/>
          <w:sz w:val="24"/>
          <w:szCs w:val="24"/>
          <w:lang w:val="bg-BG" w:eastAsia="bg-BG"/>
        </w:rPr>
        <w:t xml:space="preserve">) При Несъответствия на доставените Продукти с изискванията на Договора, констатирани по реда на предходните алинеи: (i) Изпълнителят заменя несъответстващите Продукти с нови, съответно допълва доставката в срок от </w:t>
      </w:r>
      <w:r w:rsidR="00325958" w:rsidRPr="00AD6EF6">
        <w:rPr>
          <w:rFonts w:ascii="Times New Roman" w:eastAsia="Times New Roman" w:hAnsi="Times New Roman"/>
          <w:sz w:val="24"/>
          <w:szCs w:val="24"/>
          <w:lang w:val="bg-BG" w:eastAsia="bg-BG"/>
        </w:rPr>
        <w:t>1 ден</w:t>
      </w:r>
      <w:r w:rsidRPr="00AD6EF6">
        <w:rPr>
          <w:rFonts w:ascii="Times New Roman" w:eastAsia="Times New Roman" w:hAnsi="Times New Roman"/>
          <w:sz w:val="24"/>
          <w:szCs w:val="24"/>
          <w:lang w:val="bg-BG" w:eastAsia="bg-BG"/>
        </w:rPr>
        <w:t xml:space="preserve"> от подписване на съответния протокол от Страните или от издаване на протокола от анализа на оторизирания орган; или (ii) цената по Договора се намалява съответно с цената на Несъответстващите Продукти, ако не води до съществени изменения на договора.</w:t>
      </w:r>
    </w:p>
    <w:p w:rsidR="00363734" w:rsidRPr="00AD6EF6" w:rsidRDefault="00363734" w:rsidP="00983F68">
      <w:pPr>
        <w:widowControl w:val="0"/>
        <w:autoSpaceDE w:val="0"/>
        <w:autoSpaceDN w:val="0"/>
        <w:adjustRightInd w:val="0"/>
        <w:spacing w:after="0"/>
        <w:jc w:val="both"/>
        <w:rPr>
          <w:rFonts w:ascii="Times New Roman" w:eastAsia="MS Mincho" w:hAnsi="Times New Roman"/>
          <w:sz w:val="24"/>
          <w:szCs w:val="24"/>
          <w:lang w:val="bg-BG" w:eastAsia="bg-BG"/>
        </w:rPr>
      </w:pPr>
      <w:r w:rsidRPr="00AD6EF6">
        <w:rPr>
          <w:rFonts w:ascii="Times New Roman" w:eastAsia="MS Mincho" w:hAnsi="Times New Roman"/>
          <w:sz w:val="24"/>
          <w:szCs w:val="24"/>
          <w:lang w:val="bg-BG" w:eastAsia="bg-BG"/>
        </w:rPr>
        <w:t>(5.1</w:t>
      </w:r>
      <w:r w:rsidR="00306CC9" w:rsidRPr="00AD6EF6">
        <w:rPr>
          <w:rFonts w:ascii="Times New Roman" w:eastAsia="MS Mincho" w:hAnsi="Times New Roman"/>
          <w:sz w:val="24"/>
          <w:szCs w:val="24"/>
          <w:lang w:val="bg-BG" w:eastAsia="bg-BG"/>
        </w:rPr>
        <w:t>2</w:t>
      </w:r>
      <w:r w:rsidRPr="00AD6EF6">
        <w:rPr>
          <w:rFonts w:ascii="Times New Roman" w:eastAsia="MS Mincho" w:hAnsi="Times New Roman"/>
          <w:sz w:val="24"/>
          <w:szCs w:val="24"/>
          <w:lang w:val="bg-BG" w:eastAsia="bg-BG"/>
        </w:rPr>
        <w:t>) В случаите на Несъответствия посочени в констативния протокол по член (5.</w:t>
      </w:r>
      <w:r w:rsidR="00306CC9" w:rsidRPr="00AD6EF6">
        <w:rPr>
          <w:rFonts w:ascii="Times New Roman" w:eastAsia="MS Mincho" w:hAnsi="Times New Roman"/>
          <w:sz w:val="24"/>
          <w:szCs w:val="24"/>
          <w:lang w:val="bg-BG" w:eastAsia="bg-BG"/>
        </w:rPr>
        <w:t>6</w:t>
      </w:r>
      <w:r w:rsidRPr="00AD6EF6">
        <w:rPr>
          <w:rFonts w:ascii="Times New Roman" w:eastAsia="MS Mincho" w:hAnsi="Times New Roman"/>
          <w:sz w:val="24"/>
          <w:szCs w:val="24"/>
          <w:lang w:val="bg-BG" w:eastAsia="bg-BG"/>
        </w:rPr>
        <w:t xml:space="preserve">),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AD6EF6">
        <w:rPr>
          <w:rFonts w:ascii="Times New Roman" w:eastAsia="Times New Roman" w:hAnsi="Times New Roman"/>
          <w:sz w:val="24"/>
          <w:szCs w:val="24"/>
          <w:lang w:val="bg-BG" w:eastAsia="bg-BG"/>
        </w:rPr>
        <w:t>при установяване, че Продуктите съответстват на договорените и нормативно установени изисквания по реда на ал. (5.</w:t>
      </w:r>
      <w:r w:rsidR="00306CC9" w:rsidRPr="00AD6EF6">
        <w:rPr>
          <w:rFonts w:ascii="Times New Roman" w:eastAsia="Times New Roman" w:hAnsi="Times New Roman"/>
          <w:sz w:val="24"/>
          <w:szCs w:val="24"/>
          <w:lang w:val="bg-BG" w:eastAsia="bg-BG"/>
        </w:rPr>
        <w:t>9</w:t>
      </w:r>
      <w:r w:rsidRPr="00AD6EF6">
        <w:rPr>
          <w:rFonts w:ascii="Times New Roman" w:eastAsia="Times New Roman" w:hAnsi="Times New Roman"/>
          <w:sz w:val="24"/>
          <w:szCs w:val="24"/>
          <w:lang w:val="bg-BG" w:eastAsia="bg-BG"/>
        </w:rPr>
        <w:t>)</w:t>
      </w:r>
      <w:r w:rsidRPr="00AD6EF6">
        <w:rPr>
          <w:rFonts w:ascii="Times New Roman" w:eastAsia="MS Mincho" w:hAnsi="Times New Roman"/>
          <w:sz w:val="24"/>
          <w:szCs w:val="24"/>
          <w:lang w:val="bg-BG" w:eastAsia="bg-BG"/>
        </w:rPr>
        <w:t xml:space="preserve"> и подписването на документ, удостоверяващ приемането на стоката и при другите условия на настоящия Договор. </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(5.1</w:t>
      </w:r>
      <w:r w:rsidR="00306CC9" w:rsidRPr="00AD6EF6">
        <w:rPr>
          <w:rFonts w:ascii="Times New Roman" w:eastAsia="Times New Roman" w:hAnsi="Times New Roman"/>
          <w:sz w:val="24"/>
          <w:szCs w:val="24"/>
          <w:lang w:val="bg-BG" w:eastAsia="bg-BG"/>
        </w:rPr>
        <w:t>3</w:t>
      </w:r>
      <w:r w:rsidRPr="00AD6EF6">
        <w:rPr>
          <w:rFonts w:ascii="Times New Roman" w:eastAsia="Times New Roman" w:hAnsi="Times New Roman"/>
          <w:sz w:val="24"/>
          <w:szCs w:val="24"/>
          <w:lang w:val="bg-BG" w:eastAsia="bg-BG"/>
        </w:rPr>
        <w:t>)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w:t>
      </w:r>
      <w:r w:rsidR="00306CC9" w:rsidRPr="00AD6EF6">
        <w:rPr>
          <w:rFonts w:ascii="Times New Roman" w:eastAsia="Times New Roman" w:hAnsi="Times New Roman"/>
          <w:sz w:val="24"/>
          <w:szCs w:val="24"/>
          <w:lang w:val="bg-BG" w:eastAsia="bg-BG"/>
        </w:rPr>
        <w:t>1</w:t>
      </w:r>
      <w:r w:rsidRPr="00AD6EF6">
        <w:rPr>
          <w:rFonts w:ascii="Times New Roman" w:eastAsia="Times New Roman" w:hAnsi="Times New Roman"/>
          <w:sz w:val="24"/>
          <w:szCs w:val="24"/>
          <w:lang w:val="bg-BG" w:eastAsia="bg-BG"/>
        </w:rPr>
        <w:t>),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(5.1</w:t>
      </w:r>
      <w:r w:rsidR="00306CC9" w:rsidRPr="00AD6EF6">
        <w:rPr>
          <w:rFonts w:ascii="Times New Roman" w:eastAsia="Times New Roman" w:hAnsi="Times New Roman"/>
          <w:sz w:val="24"/>
          <w:szCs w:val="24"/>
          <w:lang w:val="bg-BG" w:eastAsia="bg-BG"/>
        </w:rPr>
        <w:t>4</w:t>
      </w:r>
      <w:r w:rsidRPr="00AD6EF6">
        <w:rPr>
          <w:rFonts w:ascii="Times New Roman" w:eastAsia="Times New Roman" w:hAnsi="Times New Roman"/>
          <w:sz w:val="24"/>
          <w:szCs w:val="24"/>
          <w:lang w:val="bg-B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r w:rsidR="00690F7B" w:rsidRPr="00AD6EF6">
        <w:rPr>
          <w:rFonts w:ascii="Times New Roman" w:eastAsia="Times New Roman" w:hAnsi="Times New Roman"/>
          <w:sz w:val="24"/>
          <w:szCs w:val="24"/>
          <w:lang w:val="bg-BG" w:eastAsia="bg-BG"/>
        </w:rPr>
        <w:t xml:space="preserve"> или упълномощени от тях представители</w:t>
      </w:r>
      <w:r w:rsidRPr="00AD6EF6">
        <w:rPr>
          <w:rFonts w:ascii="Times New Roman" w:eastAsia="Times New Roman" w:hAnsi="Times New Roman"/>
          <w:sz w:val="24"/>
          <w:szCs w:val="24"/>
          <w:lang w:val="bg-BG" w:eastAsia="bg-BG"/>
        </w:rPr>
        <w:t>.</w:t>
      </w:r>
    </w:p>
    <w:p w:rsidR="00363734" w:rsidRPr="00AD6EF6" w:rsidRDefault="00363734" w:rsidP="00983F68">
      <w:pPr>
        <w:suppressAutoHyphens/>
        <w:spacing w:after="0"/>
        <w:jc w:val="both"/>
        <w:rPr>
          <w:rFonts w:ascii="Times New Roman" w:eastAsia="Times New Roman" w:hAnsi="Times New Roman"/>
          <w:sz w:val="24"/>
          <w:szCs w:val="24"/>
          <w:lang w:val="bg-BG" w:eastAsia="ar-SA"/>
        </w:rPr>
      </w:pPr>
    </w:p>
    <w:p w:rsidR="00363734" w:rsidRPr="00AD6EF6" w:rsidRDefault="00363734" w:rsidP="00983F68">
      <w:pPr>
        <w:autoSpaceDE w:val="0"/>
        <w:autoSpaceDN w:val="0"/>
        <w:adjustRightInd w:val="0"/>
        <w:spacing w:after="0"/>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Член 6.</w:t>
      </w:r>
    </w:p>
    <w:p w:rsidR="00363734" w:rsidRPr="00AD6EF6" w:rsidRDefault="00363734" w:rsidP="00983F68">
      <w:pPr>
        <w:autoSpaceDE w:val="0"/>
        <w:autoSpaceDN w:val="0"/>
        <w:adjustRightInd w:val="0"/>
        <w:spacing w:after="0"/>
        <w:jc w:val="both"/>
        <w:rPr>
          <w:rFonts w:ascii="Times New Roman" w:eastAsia="Times New Roman" w:hAnsi="Times New Roman"/>
          <w:b/>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AD6EF6">
        <w:rPr>
          <w:rFonts w:ascii="Times New Roman" w:eastAsia="Times New Roman" w:hAnsi="Times New Roman"/>
          <w:color w:val="000000"/>
          <w:sz w:val="24"/>
          <w:szCs w:val="24"/>
          <w:lang w:val="bg-BG" w:eastAsia="bg-BG"/>
        </w:rPr>
        <w:t>документа, удостоверяващ приемането на стоката (протокол за доставка, търговски документ или друг съотносим документ)</w:t>
      </w:r>
      <w:r w:rsidRPr="00AD6EF6">
        <w:rPr>
          <w:rFonts w:ascii="Times New Roman" w:eastAsia="Times New Roman" w:hAnsi="Times New Roman"/>
          <w:sz w:val="24"/>
          <w:szCs w:val="24"/>
          <w:lang w:val="bg-BG" w:eastAsia="bg-BG"/>
        </w:rPr>
        <w:t xml:space="preserve">. </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numPr>
          <w:ilvl w:val="0"/>
          <w:numId w:val="1"/>
        </w:numPr>
        <w:tabs>
          <w:tab w:val="left" w:pos="0"/>
        </w:tabs>
        <w:spacing w:after="0"/>
        <w:ind w:left="2694" w:hanging="2694"/>
        <w:contextualSpacing/>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ПРАВА И ЗАДЪЛЖЕНИЯ НА ИЗПЪЛНИТЕЛЯ</w:t>
      </w:r>
    </w:p>
    <w:p w:rsidR="00363734" w:rsidRPr="00AD6EF6" w:rsidRDefault="00363734" w:rsidP="00983F68">
      <w:pPr>
        <w:autoSpaceDE w:val="0"/>
        <w:autoSpaceDN w:val="0"/>
        <w:adjustRightInd w:val="0"/>
        <w:spacing w:after="0"/>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 xml:space="preserve">Член 7. </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b/>
          <w:color w:val="000000"/>
          <w:sz w:val="24"/>
          <w:szCs w:val="24"/>
          <w:lang w:val="bg-BG" w:eastAsia="bg-BG"/>
        </w:rPr>
      </w:pPr>
      <w:r w:rsidRPr="00AD6EF6">
        <w:rPr>
          <w:rFonts w:ascii="Times New Roman" w:eastAsia="Times New Roman" w:hAnsi="Times New Roman"/>
          <w:sz w:val="24"/>
          <w:szCs w:val="24"/>
          <w:lang w:val="bg-BG" w:eastAsia="bg-BG"/>
        </w:rPr>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w:t>
      </w:r>
      <w:r w:rsidR="0068322C">
        <w:rPr>
          <w:rFonts w:ascii="Times New Roman" w:eastAsia="Times New Roman" w:hAnsi="Times New Roman"/>
          <w:sz w:val="24"/>
          <w:szCs w:val="24"/>
          <w:lang w:val="bg-BG" w:eastAsia="bg-BG"/>
        </w:rPr>
        <w:t xml:space="preserve"> </w:t>
      </w:r>
      <w:r w:rsidRPr="00AD6EF6">
        <w:rPr>
          <w:rFonts w:ascii="Times New Roman" w:eastAsia="Times New Roman" w:hAnsi="Times New Roman"/>
          <w:sz w:val="24"/>
          <w:szCs w:val="24"/>
          <w:lang w:val="bg-BG" w:eastAsia="bg-BG"/>
        </w:rPr>
        <w:t xml:space="preserve">или при условията на чл. 2 ал.(2.2) </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w:t>
      </w:r>
      <w:r w:rsidR="006B5CA6" w:rsidRPr="00AD6EF6">
        <w:rPr>
          <w:rFonts w:ascii="Times New Roman" w:eastAsia="Times New Roman" w:hAnsi="Times New Roman"/>
          <w:sz w:val="24"/>
          <w:szCs w:val="24"/>
          <w:lang w:val="bg-BG" w:eastAsia="bg-BG"/>
        </w:rPr>
        <w:t xml:space="preserve"> 1 месец</w:t>
      </w:r>
      <w:r w:rsidR="00ED53A7" w:rsidRPr="00AD6EF6">
        <w:rPr>
          <w:rFonts w:ascii="Times New Roman" w:eastAsia="Times New Roman" w:hAnsi="Times New Roman"/>
          <w:sz w:val="24"/>
          <w:szCs w:val="24"/>
          <w:lang w:val="bg-BG" w:eastAsia="bg-BG"/>
        </w:rPr>
        <w:t>)</w:t>
      </w:r>
      <w:r w:rsidRPr="00AD6EF6">
        <w:rPr>
          <w:rFonts w:ascii="Times New Roman" w:eastAsia="Times New Roman" w:hAnsi="Times New Roman"/>
          <w:sz w:val="24"/>
          <w:szCs w:val="24"/>
          <w:lang w:val="bg-BG" w:eastAsia="bg-BG"/>
        </w:rPr>
        <w:t xml:space="preserve"> да изпълни </w:t>
      </w:r>
      <w:r w:rsidRPr="00AD6EF6">
        <w:rPr>
          <w:rFonts w:ascii="Times New Roman" w:eastAsia="Times New Roman" w:hAnsi="Times New Roman"/>
          <w:sz w:val="24"/>
          <w:szCs w:val="24"/>
          <w:lang w:val="bg-BG" w:eastAsia="bg-BG"/>
        </w:rPr>
        <w:lastRenderedPageBreak/>
        <w:t xml:space="preserve">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w:t>
      </w:r>
      <w:r w:rsidR="00400D88" w:rsidRPr="00AD6EF6">
        <w:rPr>
          <w:rFonts w:ascii="Times New Roman" w:eastAsia="Times New Roman" w:hAnsi="Times New Roman"/>
          <w:sz w:val="24"/>
          <w:szCs w:val="24"/>
          <w:lang w:val="bg-BG" w:eastAsia="bg-BG"/>
        </w:rPr>
        <w:t>сумата</w:t>
      </w:r>
      <w:r w:rsidR="00325958" w:rsidRPr="00AD6EF6">
        <w:rPr>
          <w:rFonts w:ascii="Times New Roman" w:eastAsia="Times New Roman" w:hAnsi="Times New Roman"/>
          <w:sz w:val="24"/>
          <w:szCs w:val="24"/>
          <w:lang w:val="bg-BG" w:eastAsia="bg-BG"/>
        </w:rPr>
        <w:t xml:space="preserve"> </w:t>
      </w:r>
      <w:r w:rsidRPr="00AD6EF6">
        <w:rPr>
          <w:rFonts w:ascii="Times New Roman" w:eastAsia="Times New Roman" w:hAnsi="Times New Roman"/>
          <w:sz w:val="24"/>
          <w:szCs w:val="24"/>
          <w:lang w:val="bg-BG" w:eastAsia="bg-BG"/>
        </w:rPr>
        <w:t xml:space="preserve">по </w:t>
      </w:r>
      <w:r w:rsidR="00400D88" w:rsidRPr="00AD6EF6">
        <w:rPr>
          <w:rFonts w:ascii="Times New Roman" w:eastAsia="Times New Roman" w:hAnsi="Times New Roman"/>
          <w:sz w:val="24"/>
          <w:szCs w:val="24"/>
          <w:lang w:val="bg-BG" w:eastAsia="bg-BG"/>
        </w:rPr>
        <w:t>предоставената</w:t>
      </w:r>
      <w:r w:rsidR="00325958" w:rsidRPr="00AD6EF6">
        <w:rPr>
          <w:rFonts w:ascii="Times New Roman" w:eastAsia="Times New Roman" w:hAnsi="Times New Roman"/>
          <w:sz w:val="24"/>
          <w:szCs w:val="24"/>
          <w:lang w:val="bg-BG" w:eastAsia="bg-BG"/>
        </w:rPr>
        <w:t xml:space="preserve"> </w:t>
      </w:r>
      <w:r w:rsidRPr="00AD6EF6">
        <w:rPr>
          <w:rFonts w:ascii="Times New Roman" w:eastAsia="Times New Roman" w:hAnsi="Times New Roman"/>
          <w:sz w:val="24"/>
          <w:szCs w:val="24"/>
          <w:lang w:val="bg-BG" w:eastAsia="bg-BG"/>
        </w:rPr>
        <w:t>гаранци</w:t>
      </w:r>
      <w:r w:rsidR="00400D88" w:rsidRPr="00AD6EF6">
        <w:rPr>
          <w:rFonts w:ascii="Times New Roman" w:eastAsia="Times New Roman" w:hAnsi="Times New Roman"/>
          <w:sz w:val="24"/>
          <w:szCs w:val="24"/>
          <w:lang w:val="bg-BG" w:eastAsia="bg-BG"/>
        </w:rPr>
        <w:t>я</w:t>
      </w:r>
      <w:r w:rsidRPr="00AD6EF6">
        <w:rPr>
          <w:rFonts w:ascii="Times New Roman" w:eastAsia="Times New Roman" w:hAnsi="Times New Roman"/>
          <w:sz w:val="24"/>
          <w:szCs w:val="24"/>
          <w:lang w:val="bg-BG" w:eastAsia="bg-BG"/>
        </w:rPr>
        <w:t>.</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(7.4) Изпълнителят е длъжен да извършва т</w:t>
      </w:r>
      <w:r w:rsidRPr="00AD6EF6">
        <w:rPr>
          <w:rFonts w:ascii="Times New Roman" w:hAnsi="Times New Roman"/>
          <w:sz w:val="24"/>
          <w:szCs w:val="24"/>
          <w:lang w:val="bg-BG"/>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(7.5) Изпълнителят е длъжен да приема и урежда по уговорения ред надлежно предявените от Възложителя рекламации по реда на настоящия Договор</w:t>
      </w:r>
      <w:r w:rsidRPr="00AD6EF6">
        <w:rPr>
          <w:rFonts w:ascii="Times New Roman" w:hAnsi="Times New Roman"/>
          <w:sz w:val="24"/>
          <w:szCs w:val="24"/>
          <w:lang w:val="bg-BG"/>
        </w:rPr>
        <w:t>.</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 xml:space="preserve">(7.7) Изпълнителят се задължава да сключи договор/договори за подизпълнение с посочените в офертата му подизпълнители в срок от </w:t>
      </w:r>
      <w:r w:rsidR="009E46CB" w:rsidRPr="00AD6EF6">
        <w:rPr>
          <w:rFonts w:ascii="Times New Roman" w:eastAsia="Times New Roman" w:hAnsi="Times New Roman"/>
          <w:sz w:val="24"/>
          <w:szCs w:val="24"/>
          <w:lang w:val="bg-BG"/>
        </w:rPr>
        <w:t>5</w:t>
      </w:r>
      <w:r w:rsidR="00D04176" w:rsidRPr="00AD6EF6">
        <w:rPr>
          <w:rFonts w:ascii="Times New Roman" w:eastAsia="Times New Roman" w:hAnsi="Times New Roman"/>
          <w:sz w:val="24"/>
          <w:szCs w:val="24"/>
          <w:lang w:val="bg-BG"/>
        </w:rPr>
        <w:t xml:space="preserve"> (</w:t>
      </w:r>
      <w:r w:rsidR="009E46CB" w:rsidRPr="00AD6EF6">
        <w:rPr>
          <w:rFonts w:ascii="Times New Roman" w:eastAsia="Times New Roman" w:hAnsi="Times New Roman"/>
          <w:sz w:val="24"/>
          <w:szCs w:val="24"/>
          <w:lang w:val="bg-BG"/>
        </w:rPr>
        <w:t>пет)</w:t>
      </w:r>
      <w:r w:rsidR="00D04176" w:rsidRPr="00AD6EF6">
        <w:rPr>
          <w:rFonts w:ascii="Times New Roman" w:eastAsia="Times New Roman" w:hAnsi="Times New Roman"/>
          <w:sz w:val="24"/>
          <w:szCs w:val="24"/>
          <w:lang w:val="bg-BG"/>
        </w:rPr>
        <w:t xml:space="preserve"> дни</w:t>
      </w:r>
      <w:r w:rsidR="00325958" w:rsidRPr="00AD6EF6">
        <w:rPr>
          <w:rFonts w:ascii="Times New Roman" w:eastAsia="Times New Roman" w:hAnsi="Times New Roman"/>
          <w:sz w:val="24"/>
          <w:szCs w:val="24"/>
          <w:lang w:val="bg-BG"/>
        </w:rPr>
        <w:t xml:space="preserve"> </w:t>
      </w:r>
      <w:r w:rsidRPr="00AD6EF6">
        <w:rPr>
          <w:rFonts w:ascii="Times New Roman" w:eastAsia="Times New Roman" w:hAnsi="Times New Roman"/>
          <w:sz w:val="24"/>
          <w:szCs w:val="24"/>
          <w:lang w:val="bg-B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AD6EF6">
          <w:rPr>
            <w:rFonts w:ascii="Times New Roman" w:eastAsia="Times New Roman" w:hAnsi="Times New Roman"/>
            <w:sz w:val="24"/>
            <w:szCs w:val="24"/>
            <w:lang w:val="bg-BG" w:eastAsia="bg-BG"/>
          </w:rPr>
          <w:t>чл. 66, ал. 2</w:t>
        </w:r>
      </w:hyperlink>
      <w:r w:rsidRPr="00AD6EF6">
        <w:rPr>
          <w:rFonts w:ascii="Times New Roman" w:eastAsia="Times New Roman" w:hAnsi="Times New Roman"/>
          <w:sz w:val="24"/>
          <w:szCs w:val="24"/>
          <w:lang w:val="bg-BG" w:eastAsia="bg-BG"/>
        </w:rPr>
        <w:t xml:space="preserve"> и </w:t>
      </w:r>
      <w:hyperlink r:id="rId9" w:anchor="p28982788" w:tgtFrame="_blank" w:history="1">
        <w:r w:rsidRPr="00AD6EF6">
          <w:rPr>
            <w:rFonts w:ascii="Times New Roman" w:eastAsia="Times New Roman" w:hAnsi="Times New Roman"/>
            <w:sz w:val="24"/>
            <w:szCs w:val="24"/>
            <w:lang w:val="bg-BG" w:eastAsia="bg-BG"/>
          </w:rPr>
          <w:t>11 ЗОП</w:t>
        </w:r>
      </w:hyperlink>
      <w:r w:rsidRPr="00AD6EF6">
        <w:rPr>
          <w:rFonts w:ascii="Times New Roman" w:eastAsia="Times New Roman" w:hAnsi="Times New Roman"/>
          <w:sz w:val="24"/>
          <w:szCs w:val="24"/>
          <w:lang w:val="bg-BG" w:eastAsia="bg-BG"/>
        </w:rPr>
        <w:t>.</w:t>
      </w:r>
    </w:p>
    <w:p w:rsidR="00363734" w:rsidRPr="00AD6EF6" w:rsidRDefault="00363734" w:rsidP="00983F68">
      <w:pPr>
        <w:spacing w:after="0"/>
        <w:jc w:val="both"/>
        <w:rPr>
          <w:rFonts w:ascii="Times New Roman" w:eastAsia="Times New Roman" w:hAnsi="Times New Roman"/>
          <w:sz w:val="24"/>
          <w:szCs w:val="24"/>
          <w:lang w:val="bg-BG" w:eastAsia="bg-BG"/>
        </w:rPr>
      </w:pPr>
    </w:p>
    <w:p w:rsidR="00363734" w:rsidRPr="00AD6EF6" w:rsidRDefault="00363734" w:rsidP="00983F68">
      <w:pPr>
        <w:spacing w:after="0"/>
        <w:jc w:val="both"/>
        <w:rPr>
          <w:rFonts w:ascii="Times New Roman" w:eastAsia="Times New Roman" w:hAnsi="Times New Roman"/>
          <w:sz w:val="24"/>
          <w:szCs w:val="24"/>
          <w:lang w:val="bg-BG"/>
        </w:rPr>
      </w:pPr>
      <w:r w:rsidRPr="00AD6EF6">
        <w:rPr>
          <w:rFonts w:ascii="Times New Roman" w:eastAsia="Times New Roman" w:hAnsi="Times New Roman"/>
          <w:sz w:val="24"/>
          <w:szCs w:val="24"/>
          <w:lang w:val="bg-BG" w:eastAsia="bg-BG"/>
        </w:rPr>
        <w:t xml:space="preserve">(7.8) </w:t>
      </w:r>
      <w:r w:rsidRPr="00AD6EF6">
        <w:rPr>
          <w:rFonts w:ascii="Times New Roman" w:eastAsia="Times New Roman" w:hAnsi="Times New Roman"/>
          <w:sz w:val="24"/>
          <w:szCs w:val="24"/>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63734" w:rsidRPr="00AD6EF6" w:rsidRDefault="00363734" w:rsidP="00983F68">
      <w:pPr>
        <w:spacing w:after="0"/>
        <w:jc w:val="both"/>
        <w:rPr>
          <w:rFonts w:ascii="Times New Roman" w:eastAsia="Times New Roman" w:hAnsi="Times New Roman"/>
          <w:sz w:val="24"/>
          <w:szCs w:val="24"/>
          <w:lang w:val="bg-BG"/>
        </w:rPr>
      </w:pPr>
    </w:p>
    <w:p w:rsidR="00363734" w:rsidRPr="00AD6EF6" w:rsidRDefault="00363734" w:rsidP="00983F68">
      <w:pPr>
        <w:spacing w:after="0"/>
        <w:jc w:val="both"/>
        <w:rPr>
          <w:rFonts w:ascii="Times New Roman" w:eastAsia="Times New Roman" w:hAnsi="Times New Roman"/>
          <w:sz w:val="24"/>
          <w:szCs w:val="24"/>
          <w:lang w:val="bg-BG"/>
        </w:rPr>
      </w:pPr>
      <w:r w:rsidRPr="00AD6EF6">
        <w:rPr>
          <w:rFonts w:ascii="Times New Roman" w:eastAsia="Times New Roman" w:hAnsi="Times New Roman"/>
          <w:sz w:val="24"/>
          <w:szCs w:val="24"/>
          <w:lang w:val="bg-BG"/>
        </w:rPr>
        <w:t>(7.9) Изпълнителят се задължава да подпише</w:t>
      </w:r>
      <w:r w:rsidR="00DA23B4" w:rsidRPr="00AD6EF6">
        <w:rPr>
          <w:rFonts w:ascii="Times New Roman" w:eastAsia="Times New Roman" w:hAnsi="Times New Roman"/>
          <w:sz w:val="24"/>
          <w:szCs w:val="24"/>
          <w:lang w:val="bg-BG"/>
        </w:rPr>
        <w:t xml:space="preserve"> лично или</w:t>
      </w:r>
      <w:r w:rsidRPr="00AD6EF6">
        <w:rPr>
          <w:rFonts w:ascii="Times New Roman" w:eastAsia="Times New Roman" w:hAnsi="Times New Roman"/>
          <w:sz w:val="24"/>
          <w:szCs w:val="24"/>
          <w:lang w:val="bg-BG"/>
        </w:rPr>
        <w:t xml:space="preserve"> чрез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w:t>
      </w:r>
      <w:r w:rsidR="00DA23B4" w:rsidRPr="00AD6EF6">
        <w:rPr>
          <w:rFonts w:ascii="Times New Roman" w:eastAsia="Times New Roman" w:hAnsi="Times New Roman"/>
          <w:sz w:val="24"/>
          <w:szCs w:val="24"/>
          <w:lang w:val="bg-BG"/>
        </w:rPr>
        <w:t xml:space="preserve">или на упълномощено от него лице </w:t>
      </w:r>
      <w:r w:rsidRPr="00AD6EF6">
        <w:rPr>
          <w:rFonts w:ascii="Times New Roman" w:eastAsia="Times New Roman" w:hAnsi="Times New Roman"/>
          <w:sz w:val="24"/>
          <w:szCs w:val="24"/>
          <w:lang w:val="bg-BG"/>
        </w:rPr>
        <w:t xml:space="preserve">да подпише протокол, предвиден в този договор, </w:t>
      </w:r>
      <w:r w:rsidRPr="00AD6EF6">
        <w:rPr>
          <w:rFonts w:ascii="Times New Roman" w:eastAsia="Times New Roman" w:hAnsi="Times New Roman"/>
          <w:sz w:val="24"/>
          <w:szCs w:val="24"/>
          <w:lang w:val="bg-BG" w:eastAsia="bg-BG"/>
        </w:rPr>
        <w:t>Възложителят изпраща на Изпълнителя констативен протокол подписан от свой представител, който е обвързващ за Изпълнителя.</w:t>
      </w:r>
      <w:r w:rsidR="001A3E58" w:rsidRPr="00AD6EF6">
        <w:rPr>
          <w:rFonts w:ascii="Times New Roman" w:eastAsia="Times New Roman" w:hAnsi="Times New Roman"/>
          <w:sz w:val="24"/>
          <w:szCs w:val="24"/>
          <w:lang w:val="bg-BG" w:eastAsia="bg-BG"/>
        </w:rPr>
        <w:t xml:space="preserve"> </w:t>
      </w:r>
      <w:r w:rsidRPr="00AD6EF6">
        <w:rPr>
          <w:rFonts w:ascii="Times New Roman" w:eastAsia="Times New Roman" w:hAnsi="Times New Roman"/>
          <w:sz w:val="24"/>
          <w:szCs w:val="24"/>
          <w:lang w:val="bg-BG" w:eastAsia="bg-BG"/>
        </w:rPr>
        <w:t>Констатации относно Несъответствието/съответс</w:t>
      </w:r>
      <w:r w:rsidR="00B429F4" w:rsidRPr="00AD6EF6">
        <w:rPr>
          <w:rFonts w:ascii="Times New Roman" w:eastAsia="Times New Roman" w:hAnsi="Times New Roman"/>
          <w:sz w:val="24"/>
          <w:szCs w:val="24"/>
          <w:lang w:val="bg-BG" w:eastAsia="bg-BG"/>
        </w:rPr>
        <w:t>т</w:t>
      </w:r>
      <w:r w:rsidRPr="00AD6EF6">
        <w:rPr>
          <w:rFonts w:ascii="Times New Roman" w:eastAsia="Times New Roman" w:hAnsi="Times New Roman"/>
          <w:sz w:val="24"/>
          <w:szCs w:val="24"/>
          <w:lang w:val="bg-BG" w:eastAsia="bg-BG"/>
        </w:rPr>
        <w:t>вието на доставените</w:t>
      </w:r>
      <w:r w:rsidR="001A3E58" w:rsidRPr="00AD6EF6">
        <w:rPr>
          <w:rFonts w:ascii="Times New Roman" w:eastAsia="Times New Roman" w:hAnsi="Times New Roman"/>
          <w:sz w:val="24"/>
          <w:szCs w:val="24"/>
          <w:lang w:val="bg-BG" w:eastAsia="bg-BG"/>
        </w:rPr>
        <w:t xml:space="preserve"> </w:t>
      </w:r>
      <w:r w:rsidRPr="00AD6EF6">
        <w:rPr>
          <w:rFonts w:ascii="Times New Roman" w:eastAsia="Times New Roman" w:hAnsi="Times New Roman"/>
          <w:sz w:val="24"/>
          <w:szCs w:val="24"/>
          <w:lang w:val="bg-BG" w:eastAsia="bg-BG"/>
        </w:rPr>
        <w:t xml:space="preserve">Продукти с Техническото предложение (Приложение № </w:t>
      </w:r>
      <w:r w:rsidR="009065CB" w:rsidRPr="00AD6EF6">
        <w:rPr>
          <w:rFonts w:ascii="Times New Roman" w:eastAsia="Times New Roman" w:hAnsi="Times New Roman"/>
          <w:sz w:val="24"/>
          <w:szCs w:val="24"/>
          <w:lang w:val="bg-BG" w:eastAsia="bg-BG"/>
        </w:rPr>
        <w:t>2</w:t>
      </w:r>
      <w:r w:rsidRPr="00AD6EF6">
        <w:rPr>
          <w:rFonts w:ascii="Times New Roman" w:eastAsia="Times New Roman" w:hAnsi="Times New Roman"/>
          <w:sz w:val="24"/>
          <w:szCs w:val="24"/>
          <w:lang w:val="bg-BG" w:eastAsia="bg-BG"/>
        </w:rPr>
        <w:t xml:space="preserve"> към Договора), с Техническата спецификация (Приложение № </w:t>
      </w:r>
      <w:r w:rsidR="009065CB" w:rsidRPr="00AD6EF6">
        <w:rPr>
          <w:rFonts w:ascii="Times New Roman" w:eastAsia="Times New Roman" w:hAnsi="Times New Roman"/>
          <w:sz w:val="24"/>
          <w:szCs w:val="24"/>
          <w:lang w:val="bg-BG" w:eastAsia="bg-BG"/>
        </w:rPr>
        <w:t>1</w:t>
      </w:r>
      <w:r w:rsidRPr="00AD6EF6">
        <w:rPr>
          <w:rFonts w:ascii="Times New Roman" w:eastAsia="Times New Roman" w:hAnsi="Times New Roman"/>
          <w:sz w:val="24"/>
          <w:szCs w:val="24"/>
          <w:lang w:val="bg-BG" w:eastAsia="bg-BG"/>
        </w:rPr>
        <w:t xml:space="preserve">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363734" w:rsidRPr="00AD6EF6" w:rsidRDefault="00363734" w:rsidP="00983F68">
      <w:pPr>
        <w:spacing w:after="0"/>
        <w:jc w:val="both"/>
        <w:rPr>
          <w:rFonts w:ascii="Times New Roman" w:eastAsia="Times New Roman" w:hAnsi="Times New Roman"/>
          <w:sz w:val="24"/>
          <w:szCs w:val="24"/>
          <w:lang w:val="bg-BG"/>
        </w:rPr>
      </w:pPr>
    </w:p>
    <w:p w:rsidR="00363734" w:rsidRPr="00AD6EF6" w:rsidRDefault="00363734" w:rsidP="00983F68">
      <w:pPr>
        <w:spacing w:after="0"/>
        <w:jc w:val="both"/>
        <w:rPr>
          <w:rFonts w:ascii="Times New Roman" w:eastAsia="Times New Roman" w:hAnsi="Times New Roman"/>
          <w:sz w:val="24"/>
          <w:szCs w:val="24"/>
          <w:lang w:val="bg-BG"/>
        </w:rPr>
      </w:pPr>
      <w:r w:rsidRPr="00AD6EF6">
        <w:rPr>
          <w:rFonts w:ascii="Times New Roman" w:eastAsia="Times New Roman" w:hAnsi="Times New Roman"/>
          <w:sz w:val="24"/>
          <w:szCs w:val="24"/>
          <w:lang w:val="bg-BG"/>
        </w:rPr>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363734" w:rsidRPr="00AD6EF6" w:rsidRDefault="00363734" w:rsidP="00983F68">
      <w:pPr>
        <w:spacing w:after="0"/>
        <w:jc w:val="both"/>
        <w:rPr>
          <w:rFonts w:ascii="Times New Roman" w:eastAsia="Times New Roman" w:hAnsi="Times New Roman"/>
          <w:sz w:val="24"/>
          <w:szCs w:val="24"/>
          <w:lang w:val="bg-BG"/>
        </w:rPr>
      </w:pPr>
    </w:p>
    <w:p w:rsidR="00690F7B" w:rsidRPr="00AD6EF6" w:rsidRDefault="00363734" w:rsidP="00983F68">
      <w:pPr>
        <w:spacing w:after="0"/>
        <w:jc w:val="both"/>
        <w:rPr>
          <w:rFonts w:ascii="Times New Roman" w:eastAsia="Times New Roman" w:hAnsi="Times New Roman"/>
          <w:sz w:val="24"/>
          <w:szCs w:val="24"/>
          <w:lang w:val="bg-BG" w:eastAsia="ar-SA"/>
        </w:rPr>
      </w:pPr>
      <w:r w:rsidRPr="00AD6EF6">
        <w:rPr>
          <w:rFonts w:ascii="Times New Roman" w:eastAsia="Times New Roman" w:hAnsi="Times New Roman"/>
          <w:sz w:val="24"/>
          <w:szCs w:val="24"/>
          <w:lang w:val="bg-BG"/>
        </w:rPr>
        <w:t xml:space="preserve">(7.11) Изпълнителят не носи отговорност за забава на доставка, която не е заявена в необходимия срок (не по-късно от </w:t>
      </w:r>
      <w:r w:rsidR="009E46CB" w:rsidRPr="00AD6EF6">
        <w:rPr>
          <w:rFonts w:ascii="Times New Roman" w:eastAsia="Times New Roman" w:hAnsi="Times New Roman"/>
          <w:sz w:val="24"/>
          <w:szCs w:val="24"/>
          <w:lang w:val="bg-BG" w:eastAsia="ar-SA"/>
        </w:rPr>
        <w:t xml:space="preserve">2 </w:t>
      </w:r>
      <w:r w:rsidRPr="00AD6EF6">
        <w:rPr>
          <w:rFonts w:ascii="Times New Roman" w:eastAsia="Times New Roman" w:hAnsi="Times New Roman"/>
          <w:sz w:val="24"/>
          <w:szCs w:val="24"/>
          <w:lang w:val="bg-BG" w:eastAsia="ar-SA"/>
        </w:rPr>
        <w:t>дни преди желаната дата на доставката) отразена в заявката  по чл. 5 ал.</w:t>
      </w:r>
      <w:r w:rsidRPr="00AD6EF6">
        <w:rPr>
          <w:rFonts w:ascii="Times New Roman" w:eastAsia="MS Mincho" w:hAnsi="Times New Roman"/>
          <w:sz w:val="24"/>
          <w:szCs w:val="24"/>
          <w:lang w:val="bg-BG"/>
        </w:rPr>
        <w:t xml:space="preserve"> (5.4)</w:t>
      </w:r>
      <w:r w:rsidRPr="00AD6EF6">
        <w:rPr>
          <w:rFonts w:ascii="Times New Roman" w:eastAsia="Times New Roman" w:hAnsi="Times New Roman"/>
          <w:sz w:val="24"/>
          <w:szCs w:val="24"/>
          <w:lang w:val="bg-BG" w:eastAsia="ar-SA"/>
        </w:rPr>
        <w:t>.</w:t>
      </w:r>
    </w:p>
    <w:p w:rsidR="0068322C" w:rsidRDefault="0068322C" w:rsidP="00983F68">
      <w:pPr>
        <w:autoSpaceDE w:val="0"/>
        <w:autoSpaceDN w:val="0"/>
        <w:adjustRightInd w:val="0"/>
        <w:ind w:right="430"/>
        <w:jc w:val="both"/>
        <w:rPr>
          <w:rFonts w:ascii="Times New Roman" w:eastAsia="Times New Roman" w:hAnsi="Times New Roman"/>
          <w:color w:val="FF0000"/>
          <w:sz w:val="24"/>
          <w:szCs w:val="24"/>
          <w:lang w:val="bg-BG" w:eastAsia="ar-SA"/>
        </w:rPr>
      </w:pPr>
    </w:p>
    <w:p w:rsidR="00611B07" w:rsidRDefault="005779F8" w:rsidP="000E23CD">
      <w:pPr>
        <w:autoSpaceDE w:val="0"/>
        <w:autoSpaceDN w:val="0"/>
        <w:adjustRightInd w:val="0"/>
        <w:spacing w:after="0"/>
        <w:ind w:right="430"/>
        <w:jc w:val="both"/>
        <w:rPr>
          <w:rFonts w:ascii="Times New Roman" w:eastAsia="Times New Roman" w:hAnsi="Times New Roman"/>
          <w:sz w:val="24"/>
          <w:szCs w:val="24"/>
          <w:lang w:eastAsia="ar-SA"/>
        </w:rPr>
      </w:pPr>
      <w:r w:rsidRPr="00590C1E">
        <w:rPr>
          <w:rFonts w:ascii="Times New Roman" w:eastAsia="Times New Roman" w:hAnsi="Times New Roman"/>
          <w:sz w:val="24"/>
          <w:szCs w:val="24"/>
          <w:lang w:val="bg-BG" w:eastAsia="ar-SA"/>
        </w:rPr>
        <w:t>(7.</w:t>
      </w:r>
      <w:r w:rsidR="00325773" w:rsidRPr="00590C1E">
        <w:rPr>
          <w:rFonts w:ascii="Times New Roman" w:eastAsia="Times New Roman" w:hAnsi="Times New Roman"/>
          <w:sz w:val="24"/>
          <w:szCs w:val="24"/>
          <w:lang w:eastAsia="ar-SA"/>
        </w:rPr>
        <w:t>12</w:t>
      </w:r>
      <w:r w:rsidRPr="00590C1E">
        <w:rPr>
          <w:rFonts w:ascii="Times New Roman" w:eastAsia="Times New Roman" w:hAnsi="Times New Roman"/>
          <w:sz w:val="24"/>
          <w:szCs w:val="24"/>
          <w:lang w:val="bg-BG" w:eastAsia="ar-SA"/>
        </w:rPr>
        <w:t>) Изпълнителят се задължава  от 25 до 28 число на  месец</w:t>
      </w:r>
      <w:r w:rsidR="00CF1B63" w:rsidRPr="00590C1E">
        <w:rPr>
          <w:rFonts w:ascii="Times New Roman" w:eastAsia="Times New Roman" w:hAnsi="Times New Roman"/>
          <w:sz w:val="24"/>
          <w:szCs w:val="24"/>
          <w:lang w:val="bg-BG" w:eastAsia="ar-SA"/>
        </w:rPr>
        <w:t>а</w:t>
      </w:r>
      <w:r w:rsidR="00DB35C4" w:rsidRPr="00590C1E">
        <w:rPr>
          <w:rFonts w:ascii="Times New Roman" w:eastAsia="Times New Roman" w:hAnsi="Times New Roman"/>
          <w:sz w:val="24"/>
          <w:szCs w:val="24"/>
          <w:lang w:val="bg-BG" w:eastAsia="ar-SA"/>
        </w:rPr>
        <w:t>,</w:t>
      </w:r>
      <w:r w:rsidRPr="00590C1E">
        <w:rPr>
          <w:rFonts w:ascii="Times New Roman" w:eastAsia="Times New Roman" w:hAnsi="Times New Roman"/>
          <w:sz w:val="24"/>
          <w:szCs w:val="24"/>
          <w:lang w:val="bg-BG" w:eastAsia="ar-SA"/>
        </w:rPr>
        <w:t xml:space="preserve"> </w:t>
      </w:r>
      <w:r w:rsidR="00DB35C4" w:rsidRPr="00590C1E">
        <w:rPr>
          <w:rFonts w:ascii="Times New Roman" w:eastAsia="Times New Roman" w:hAnsi="Times New Roman"/>
          <w:sz w:val="24"/>
          <w:szCs w:val="24"/>
          <w:lang w:val="bg-BG" w:eastAsia="ar-SA"/>
        </w:rPr>
        <w:t xml:space="preserve">да осигурява </w:t>
      </w:r>
      <w:r w:rsidR="00DB35C4" w:rsidRPr="00590C1E">
        <w:rPr>
          <w:rFonts w:ascii="Times New Roman" w:hAnsi="Times New Roman"/>
          <w:lang w:val="bg-BG" w:eastAsia="bg-BG"/>
        </w:rPr>
        <w:t xml:space="preserve">в счетоводството на Звено „Обединени детски градини” и Звено”Социални услуги” в сградата на Община Тополовград бюлетин </w:t>
      </w:r>
      <w:r w:rsidR="00CF1B63" w:rsidRPr="00590C1E">
        <w:rPr>
          <w:rFonts w:ascii="Times New Roman" w:hAnsi="Times New Roman"/>
          <w:lang w:val="bg-BG" w:eastAsia="bg-BG"/>
        </w:rPr>
        <w:t xml:space="preserve"> </w:t>
      </w:r>
      <w:r w:rsidR="00DB35C4" w:rsidRPr="00590C1E">
        <w:rPr>
          <w:rFonts w:ascii="Times New Roman" w:hAnsi="Times New Roman"/>
          <w:lang w:val="bg-BG" w:eastAsia="bg-BG"/>
        </w:rPr>
        <w:t xml:space="preserve">от САПИ към 20 число на съответният месец за осреднените цени на едро с включен ДДС за Хасковска област за всички артикули от </w:t>
      </w:r>
      <w:r w:rsidR="007610F8" w:rsidRPr="00590C1E">
        <w:rPr>
          <w:rFonts w:ascii="Times New Roman" w:hAnsi="Times New Roman"/>
          <w:lang w:val="bg-BG" w:eastAsia="bg-BG"/>
        </w:rPr>
        <w:t>позиция……………………………………………………………………………………………….</w:t>
      </w:r>
      <w:r w:rsidR="00DB35C4" w:rsidRPr="00590C1E">
        <w:rPr>
          <w:rFonts w:ascii="Times New Roman" w:hAnsi="Times New Roman"/>
          <w:lang w:val="bg-BG" w:eastAsia="bg-BG"/>
        </w:rPr>
        <w:t xml:space="preserve">. </w:t>
      </w:r>
      <w:r w:rsidRPr="00590C1E">
        <w:rPr>
          <w:rFonts w:ascii="Times New Roman" w:eastAsia="Times New Roman" w:hAnsi="Times New Roman"/>
          <w:sz w:val="24"/>
          <w:szCs w:val="24"/>
          <w:lang w:val="bg-BG" w:eastAsia="ar-SA"/>
        </w:rPr>
        <w:t xml:space="preserve"> </w:t>
      </w:r>
    </w:p>
    <w:p w:rsidR="000E23CD" w:rsidRPr="00DB34DE" w:rsidRDefault="000E23CD" w:rsidP="000E23CD">
      <w:pPr>
        <w:autoSpaceDE w:val="0"/>
        <w:autoSpaceDN w:val="0"/>
        <w:adjustRightInd w:val="0"/>
        <w:ind w:right="430"/>
        <w:jc w:val="both"/>
        <w:rPr>
          <w:rFonts w:ascii="Times New Roman" w:eastAsia="Times New Roman" w:hAnsi="Times New Roman"/>
          <w:sz w:val="24"/>
          <w:szCs w:val="24"/>
          <w:lang w:val="bg-BG" w:eastAsia="ar-SA"/>
        </w:rPr>
      </w:pPr>
      <w:r w:rsidRPr="00DB34DE">
        <w:rPr>
          <w:rFonts w:ascii="Times New Roman" w:eastAsia="Times New Roman" w:hAnsi="Times New Roman"/>
          <w:sz w:val="24"/>
          <w:szCs w:val="24"/>
          <w:lang w:val="bg-BG" w:eastAsia="ar-SA"/>
        </w:rPr>
        <w:t>При отказ на Изпълнителя (повече от 3 пъти в рамките на 6 месеца) да представи Бюлетин  от САПИ, Възложителят има право да прекрати Договора.</w:t>
      </w:r>
    </w:p>
    <w:p w:rsidR="000E23CD" w:rsidRPr="000E23CD" w:rsidRDefault="000E23CD" w:rsidP="00983F68">
      <w:pPr>
        <w:autoSpaceDE w:val="0"/>
        <w:autoSpaceDN w:val="0"/>
        <w:adjustRightInd w:val="0"/>
        <w:ind w:right="430"/>
        <w:jc w:val="both"/>
        <w:rPr>
          <w:rFonts w:ascii="Times New Roman" w:eastAsia="Times New Roman" w:hAnsi="Times New Roman"/>
          <w:sz w:val="24"/>
          <w:szCs w:val="24"/>
          <w:lang w:val="bg-BG" w:eastAsia="ar-SA"/>
        </w:rPr>
      </w:pPr>
    </w:p>
    <w:p w:rsidR="00363734" w:rsidRPr="00AD6EF6" w:rsidRDefault="00363734" w:rsidP="00983F68">
      <w:pPr>
        <w:widowControl w:val="0"/>
        <w:autoSpaceDE w:val="0"/>
        <w:autoSpaceDN w:val="0"/>
        <w:adjustRightInd w:val="0"/>
        <w:spacing w:after="0"/>
        <w:ind w:firstLine="567"/>
        <w:jc w:val="both"/>
        <w:rPr>
          <w:rFonts w:ascii="Times New Roman" w:eastAsia="Times New Roman" w:hAnsi="Times New Roman"/>
          <w:sz w:val="24"/>
          <w:szCs w:val="24"/>
          <w:lang w:val="bg-BG" w:eastAsia="bg-BG"/>
        </w:rPr>
      </w:pPr>
    </w:p>
    <w:p w:rsidR="00363734" w:rsidRPr="00AD6EF6" w:rsidRDefault="00363734" w:rsidP="00983F68">
      <w:pPr>
        <w:numPr>
          <w:ilvl w:val="0"/>
          <w:numId w:val="1"/>
        </w:numPr>
        <w:tabs>
          <w:tab w:val="left" w:pos="0"/>
        </w:tabs>
        <w:spacing w:after="0"/>
        <w:ind w:left="0" w:firstLine="0"/>
        <w:contextualSpacing/>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ПРАВА И ЗАДЪЛЖЕНИЯ НА ВЪЗЛОЖИТЕЛЯ</w:t>
      </w:r>
    </w:p>
    <w:p w:rsidR="00363734" w:rsidRPr="00AD6EF6" w:rsidRDefault="00363734" w:rsidP="00983F68">
      <w:pPr>
        <w:spacing w:after="0"/>
        <w:ind w:firstLine="567"/>
        <w:jc w:val="both"/>
        <w:rPr>
          <w:rFonts w:ascii="Times New Roman" w:eastAsia="Times New Roman" w:hAnsi="Times New Roman"/>
          <w:b/>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Член</w:t>
      </w:r>
      <w:r w:rsidR="009065CB" w:rsidRPr="00AD6EF6">
        <w:rPr>
          <w:rFonts w:ascii="Times New Roman" w:eastAsia="Times New Roman" w:hAnsi="Times New Roman"/>
          <w:b/>
          <w:sz w:val="24"/>
          <w:szCs w:val="24"/>
          <w:lang w:val="bg-BG" w:eastAsia="bg-BG"/>
        </w:rPr>
        <w:t xml:space="preserve"> </w:t>
      </w:r>
      <w:r w:rsidRPr="00AD6EF6">
        <w:rPr>
          <w:rFonts w:ascii="Times New Roman" w:eastAsia="Times New Roman" w:hAnsi="Times New Roman"/>
          <w:b/>
          <w:sz w:val="24"/>
          <w:szCs w:val="24"/>
          <w:lang w:val="bg-BG" w:eastAsia="bg-BG"/>
        </w:rPr>
        <w:t xml:space="preserve">8. </w:t>
      </w:r>
    </w:p>
    <w:p w:rsidR="00363734" w:rsidRPr="00AD6EF6" w:rsidRDefault="00363734" w:rsidP="00983F68">
      <w:pPr>
        <w:autoSpaceDE w:val="0"/>
        <w:autoSpaceDN w:val="0"/>
        <w:adjustRightInd w:val="0"/>
        <w:spacing w:after="0"/>
        <w:jc w:val="both"/>
        <w:rPr>
          <w:rFonts w:ascii="Times New Roman" w:hAnsi="Times New Roman"/>
          <w:b/>
          <w:bCs/>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rPr>
      </w:pPr>
      <w:r w:rsidRPr="00AD6EF6">
        <w:rPr>
          <w:rFonts w:ascii="Times New Roman" w:eastAsia="Times New Roman" w:hAnsi="Times New Roman"/>
          <w:sz w:val="24"/>
          <w:szCs w:val="24"/>
          <w:lang w:val="bg-BG"/>
        </w:rP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rPr>
      </w:pPr>
      <w:r w:rsidRPr="00AD6EF6">
        <w:rPr>
          <w:rFonts w:ascii="Times New Roman" w:eastAsia="Times New Roman" w:hAnsi="Times New Roman"/>
          <w:sz w:val="24"/>
          <w:szCs w:val="24"/>
          <w:lang w:val="bg-BG"/>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rPr>
      </w:pPr>
      <w:r w:rsidRPr="00AD6EF6">
        <w:rPr>
          <w:rFonts w:ascii="Times New Roman" w:eastAsia="Times New Roman" w:hAnsi="Times New Roman"/>
          <w:sz w:val="24"/>
          <w:szCs w:val="24"/>
          <w:lang w:val="bg-BG"/>
        </w:rPr>
        <w:t xml:space="preserve">(8.3) Възложителят осигурява свои представители, които да приемат доставките в договореното време. </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rPr>
      </w:pPr>
      <w:r w:rsidRPr="00AD6EF6">
        <w:rPr>
          <w:rFonts w:ascii="Times New Roman" w:eastAsia="Times New Roman" w:hAnsi="Times New Roman"/>
          <w:sz w:val="24"/>
          <w:szCs w:val="24"/>
          <w:lang w:val="bg-BG"/>
        </w:rPr>
        <w:t xml:space="preserve">(8.4) Възложителят има право да иска от Изпълнителя да изпълнява доставката на Продуктите до посоченото в </w:t>
      </w:r>
      <w:r w:rsidR="00306CC9" w:rsidRPr="00AD6EF6">
        <w:rPr>
          <w:rFonts w:ascii="Times New Roman" w:eastAsia="Times New Roman" w:hAnsi="Times New Roman"/>
          <w:sz w:val="24"/>
          <w:szCs w:val="24"/>
          <w:lang w:val="bg-BG"/>
        </w:rPr>
        <w:t>алинея</w:t>
      </w:r>
      <w:r w:rsidR="0084258C" w:rsidRPr="00AD6EF6">
        <w:rPr>
          <w:rFonts w:ascii="Times New Roman" w:eastAsia="Times New Roman" w:hAnsi="Times New Roman"/>
          <w:sz w:val="24"/>
          <w:szCs w:val="24"/>
          <w:lang w:val="bg-BG"/>
        </w:rPr>
        <w:t xml:space="preserve"> </w:t>
      </w:r>
      <w:r w:rsidRPr="00AD6EF6">
        <w:rPr>
          <w:rFonts w:ascii="Times New Roman" w:eastAsia="Times New Roman" w:hAnsi="Times New Roman"/>
          <w:sz w:val="24"/>
          <w:szCs w:val="24"/>
          <w:lang w:val="bg-BG"/>
        </w:rPr>
        <w:t xml:space="preserve">(5.1) от Договора място на доставка, в срок и без отклонения от договорените изисквания. </w:t>
      </w:r>
    </w:p>
    <w:p w:rsidR="00363734" w:rsidRPr="00AD6EF6" w:rsidRDefault="00363734" w:rsidP="00983F68">
      <w:pPr>
        <w:autoSpaceDE w:val="0"/>
        <w:autoSpaceDN w:val="0"/>
        <w:adjustRightInd w:val="0"/>
        <w:spacing w:after="0"/>
        <w:jc w:val="both"/>
        <w:rPr>
          <w:rFonts w:ascii="Times New Roman" w:hAnsi="Times New Roman"/>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rPr>
      </w:pPr>
      <w:r w:rsidRPr="00AD6EF6">
        <w:rPr>
          <w:rFonts w:ascii="Times New Roman" w:eastAsia="Times New Roman" w:hAnsi="Times New Roman"/>
          <w:sz w:val="24"/>
          <w:szCs w:val="24"/>
          <w:lang w:val="bg-BG"/>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363734" w:rsidRPr="00AD6EF6" w:rsidRDefault="00363734" w:rsidP="00983F68">
      <w:pPr>
        <w:autoSpaceDE w:val="0"/>
        <w:autoSpaceDN w:val="0"/>
        <w:adjustRightInd w:val="0"/>
        <w:spacing w:after="0"/>
        <w:jc w:val="both"/>
        <w:rPr>
          <w:rFonts w:ascii="Times New Roman" w:hAnsi="Times New Roman"/>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rPr>
      </w:pPr>
      <w:r w:rsidRPr="00AD6EF6">
        <w:rPr>
          <w:rFonts w:ascii="Times New Roman" w:eastAsia="Times New Roman" w:hAnsi="Times New Roman"/>
          <w:sz w:val="24"/>
          <w:szCs w:val="24"/>
          <w:lang w:val="bg-BG"/>
        </w:rPr>
        <w:t>(8.6) Възложителят има право на рекламация на доставените по Договора Продукти, при условията посочени в настоящия Договор.</w:t>
      </w:r>
    </w:p>
    <w:p w:rsidR="00363734" w:rsidRPr="00AD6EF6" w:rsidRDefault="00363734" w:rsidP="00983F68">
      <w:pPr>
        <w:widowControl w:val="0"/>
        <w:autoSpaceDE w:val="0"/>
        <w:autoSpaceDN w:val="0"/>
        <w:adjustRightInd w:val="0"/>
        <w:spacing w:after="0"/>
        <w:ind w:firstLine="567"/>
        <w:jc w:val="both"/>
        <w:rPr>
          <w:rFonts w:ascii="Times New Roman" w:eastAsia="Times New Roman" w:hAnsi="Times New Roman"/>
          <w:sz w:val="24"/>
          <w:szCs w:val="24"/>
          <w:lang w:val="bg-BG" w:eastAsia="bg-BG"/>
        </w:rPr>
      </w:pPr>
    </w:p>
    <w:p w:rsidR="00363734" w:rsidRPr="00AD6EF6" w:rsidRDefault="00363734" w:rsidP="00983F68">
      <w:pPr>
        <w:spacing w:after="0"/>
        <w:jc w:val="both"/>
        <w:rPr>
          <w:rFonts w:ascii="Times New Roman" w:eastAsia="Times New Roman" w:hAnsi="Times New Roman"/>
          <w:sz w:val="24"/>
          <w:szCs w:val="24"/>
          <w:lang w:val="bg-BG"/>
        </w:rPr>
      </w:pPr>
      <w:r w:rsidRPr="00AD6EF6">
        <w:rPr>
          <w:rFonts w:ascii="Times New Roman" w:eastAsia="Times New Roman" w:hAnsi="Times New Roman"/>
          <w:sz w:val="24"/>
          <w:szCs w:val="24"/>
          <w:lang w:val="bg-BG"/>
        </w:rPr>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w:t>
      </w:r>
      <w:r w:rsidR="00306CC9" w:rsidRPr="00AD6EF6">
        <w:rPr>
          <w:rFonts w:ascii="Times New Roman" w:eastAsia="Times New Roman" w:hAnsi="Times New Roman"/>
          <w:sz w:val="24"/>
          <w:szCs w:val="24"/>
          <w:lang w:val="bg-BG"/>
        </w:rPr>
        <w:t>2</w:t>
      </w:r>
      <w:r w:rsidRPr="00AD6EF6">
        <w:rPr>
          <w:rFonts w:ascii="Times New Roman" w:eastAsia="Times New Roman" w:hAnsi="Times New Roman"/>
          <w:sz w:val="24"/>
          <w:szCs w:val="24"/>
          <w:lang w:val="bg-BG"/>
        </w:rPr>
        <w:t>) от този Договор.</w:t>
      </w:r>
    </w:p>
    <w:p w:rsidR="00363734" w:rsidRPr="00AD6EF6" w:rsidRDefault="00363734" w:rsidP="00983F68">
      <w:pPr>
        <w:spacing w:after="0"/>
        <w:jc w:val="both"/>
        <w:rPr>
          <w:rFonts w:ascii="Times New Roman" w:eastAsia="Times New Roman" w:hAnsi="Times New Roman"/>
          <w:sz w:val="24"/>
          <w:szCs w:val="24"/>
          <w:lang w:val="bg-BG"/>
        </w:rPr>
      </w:pPr>
    </w:p>
    <w:p w:rsidR="00363734" w:rsidRPr="00AD6EF6" w:rsidRDefault="00363734" w:rsidP="00983F68">
      <w:pPr>
        <w:spacing w:after="0"/>
        <w:jc w:val="both"/>
        <w:rPr>
          <w:rFonts w:ascii="Times New Roman" w:eastAsia="Times New Roman" w:hAnsi="Times New Roman"/>
          <w:bCs/>
          <w:sz w:val="24"/>
          <w:szCs w:val="24"/>
          <w:lang w:val="bg-BG"/>
        </w:rPr>
      </w:pPr>
      <w:r w:rsidRPr="00AD6EF6">
        <w:rPr>
          <w:rFonts w:ascii="Times New Roman" w:eastAsia="Times New Roman" w:hAnsi="Times New Roman"/>
          <w:sz w:val="24"/>
          <w:szCs w:val="24"/>
          <w:lang w:val="bg-BG"/>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AD6EF6">
        <w:rPr>
          <w:rFonts w:ascii="Times New Roman" w:eastAsia="Times New Roman" w:hAnsi="Times New Roman"/>
          <w:bCs/>
          <w:sz w:val="24"/>
          <w:szCs w:val="24"/>
          <w:lang w:val="bg-BG"/>
        </w:rPr>
        <w:t>да откаже да изплати частично или изцяло договорената цена.</w:t>
      </w:r>
    </w:p>
    <w:p w:rsidR="00363734" w:rsidRPr="00AD6EF6" w:rsidRDefault="00363734" w:rsidP="00983F68">
      <w:pPr>
        <w:tabs>
          <w:tab w:val="left" w:pos="8094"/>
        </w:tabs>
        <w:spacing w:after="0"/>
        <w:jc w:val="both"/>
        <w:rPr>
          <w:rFonts w:ascii="Times New Roman" w:eastAsia="Times New Roman" w:hAnsi="Times New Roman"/>
          <w:sz w:val="24"/>
          <w:szCs w:val="24"/>
          <w:lang w:val="bg-BG" w:eastAsia="bg-BG"/>
        </w:rPr>
      </w:pPr>
    </w:p>
    <w:p w:rsidR="00363734" w:rsidRPr="00AD6EF6" w:rsidRDefault="00363734" w:rsidP="00983F68">
      <w:pPr>
        <w:tabs>
          <w:tab w:val="left" w:pos="8094"/>
        </w:tabs>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lastRenderedPageBreak/>
        <w:t xml:space="preserve">(8.9) </w:t>
      </w:r>
      <w:r w:rsidRPr="00AD6EF6">
        <w:rPr>
          <w:rFonts w:ascii="Times New Roman" w:eastAsia="Times New Roman" w:hAnsi="Times New Roman"/>
          <w:sz w:val="24"/>
          <w:szCs w:val="24"/>
          <w:lang w:val="bg-BG"/>
        </w:rPr>
        <w:t>Възложителят има право д</w:t>
      </w:r>
      <w:r w:rsidRPr="00AD6EF6">
        <w:rPr>
          <w:rFonts w:ascii="Times New Roman" w:eastAsia="Times New Roman" w:hAnsi="Times New Roman"/>
          <w:sz w:val="24"/>
          <w:szCs w:val="24"/>
          <w:lang w:val="bg-B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363734" w:rsidRPr="00C077D7" w:rsidRDefault="00363734" w:rsidP="00983F68">
      <w:pPr>
        <w:spacing w:after="0"/>
        <w:jc w:val="both"/>
        <w:rPr>
          <w:rFonts w:ascii="Times New Roman" w:eastAsia="Times New Roman" w:hAnsi="Times New Roman"/>
          <w:b/>
          <w:sz w:val="24"/>
          <w:szCs w:val="24"/>
        </w:rPr>
      </w:pPr>
    </w:p>
    <w:p w:rsidR="00363734" w:rsidRPr="00AD6EF6" w:rsidRDefault="00363734" w:rsidP="00983F68">
      <w:pPr>
        <w:spacing w:after="0"/>
        <w:jc w:val="both"/>
        <w:rPr>
          <w:rFonts w:ascii="Times New Roman" w:eastAsia="Times New Roman" w:hAnsi="Times New Roman"/>
          <w:sz w:val="24"/>
          <w:szCs w:val="24"/>
          <w:lang w:val="bg-BG"/>
        </w:rPr>
      </w:pPr>
      <w:r w:rsidRPr="00AD6EF6">
        <w:rPr>
          <w:rFonts w:ascii="Times New Roman" w:eastAsia="Times New Roman" w:hAnsi="Times New Roman"/>
          <w:sz w:val="24"/>
          <w:szCs w:val="24"/>
          <w:lang w:val="bg-BG"/>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63734" w:rsidRPr="0093766C" w:rsidRDefault="00363734" w:rsidP="00983F68">
      <w:pPr>
        <w:spacing w:after="0"/>
        <w:jc w:val="both"/>
        <w:rPr>
          <w:rFonts w:ascii="Times New Roman" w:eastAsia="Times New Roman" w:hAnsi="Times New Roman"/>
          <w:sz w:val="24"/>
          <w:szCs w:val="24"/>
          <w:lang w:val="bg-BG"/>
        </w:rPr>
      </w:pPr>
    </w:p>
    <w:p w:rsidR="00363734" w:rsidRPr="00AD6EF6" w:rsidRDefault="00363734" w:rsidP="00983F68">
      <w:pPr>
        <w:numPr>
          <w:ilvl w:val="0"/>
          <w:numId w:val="1"/>
        </w:numPr>
        <w:tabs>
          <w:tab w:val="left" w:pos="0"/>
        </w:tabs>
        <w:spacing w:after="0"/>
        <w:ind w:left="0" w:firstLine="0"/>
        <w:contextualSpacing/>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ГАРАНЦИЯ ЗА ИЗПЪЛНЕНИЕ</w:t>
      </w:r>
    </w:p>
    <w:p w:rsidR="00363734" w:rsidRPr="00AD6EF6" w:rsidRDefault="00363734" w:rsidP="00983F68">
      <w:pPr>
        <w:autoSpaceDE w:val="0"/>
        <w:autoSpaceDN w:val="0"/>
        <w:adjustRightInd w:val="0"/>
        <w:spacing w:after="0"/>
        <w:jc w:val="both"/>
        <w:rPr>
          <w:rFonts w:ascii="Times New Roman" w:eastAsia="Times New Roman" w:hAnsi="Times New Roman"/>
          <w:b/>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Член 9. Видове гаранции, размер и форма на гаранциите</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AD6EF6">
        <w:rPr>
          <w:rFonts w:ascii="Times New Roman" w:eastAsia="Times New Roman" w:hAnsi="Times New Roman"/>
          <w:sz w:val="24"/>
          <w:szCs w:val="24"/>
          <w:u w:val="single"/>
          <w:lang w:val="bg-BG" w:eastAsia="bg-BG"/>
        </w:rPr>
        <w:t>(9.1) Видове и размер на гаранциите</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(9.1.1) Изпълнителят гарантира изпълнението на произтичащите от настоящия Договор свои задължения с гаранция за изпълнение в размер на</w:t>
      </w:r>
      <w:r w:rsidR="00152158" w:rsidRPr="00AD6EF6">
        <w:rPr>
          <w:rFonts w:ascii="Times New Roman" w:eastAsia="Times New Roman" w:hAnsi="Times New Roman"/>
          <w:sz w:val="24"/>
          <w:szCs w:val="24"/>
          <w:lang w:val="bg-BG" w:eastAsia="bg-BG"/>
        </w:rPr>
        <w:t xml:space="preserve"> 3</w:t>
      </w:r>
      <w:r w:rsidRPr="00AD6EF6">
        <w:rPr>
          <w:rFonts w:ascii="Times New Roman" w:eastAsia="Times New Roman" w:hAnsi="Times New Roman"/>
          <w:sz w:val="24"/>
          <w:szCs w:val="24"/>
          <w:lang w:val="bg-BG" w:eastAsia="bg-BG"/>
        </w:rPr>
        <w:t>% (</w:t>
      </w:r>
      <w:r w:rsidR="00152158" w:rsidRPr="00AD6EF6">
        <w:rPr>
          <w:rFonts w:ascii="Times New Roman" w:eastAsia="Times New Roman" w:hAnsi="Times New Roman"/>
          <w:sz w:val="24"/>
          <w:szCs w:val="24"/>
          <w:lang w:val="bg-BG" w:eastAsia="bg-BG"/>
        </w:rPr>
        <w:t>три</w:t>
      </w:r>
      <w:r w:rsidRPr="00AD6EF6">
        <w:rPr>
          <w:rFonts w:ascii="Times New Roman" w:eastAsia="Times New Roman" w:hAnsi="Times New Roman"/>
          <w:sz w:val="24"/>
          <w:szCs w:val="24"/>
          <w:lang w:val="bg-BG" w:eastAsia="bg-BG"/>
        </w:rPr>
        <w:t xml:space="preserve">) от стойността на Договора по алинея (2.1) или сумата от </w:t>
      </w:r>
      <w:r w:rsidR="009065CB" w:rsidRPr="00AD6EF6">
        <w:rPr>
          <w:rFonts w:ascii="Times New Roman" w:eastAsia="Times New Roman" w:hAnsi="Times New Roman"/>
          <w:sz w:val="24"/>
          <w:szCs w:val="24"/>
          <w:lang w:val="bg-BG" w:eastAsia="bg-BG"/>
        </w:rPr>
        <w:t>……………лв.(………………………………………………...</w:t>
      </w:r>
      <w:r w:rsidRPr="00AD6EF6">
        <w:rPr>
          <w:rFonts w:ascii="Times New Roman" w:eastAsia="Times New Roman" w:hAnsi="Times New Roman"/>
          <w:sz w:val="24"/>
          <w:szCs w:val="24"/>
          <w:lang w:val="bg-BG" w:eastAsia="bg-BG"/>
        </w:rPr>
        <w:t xml:space="preserve">); </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 xml:space="preserve">(9.1.2) Изпълнителят представя документи за внесена гаранция за изпълнение на Договора към датата на сключването му. </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AD6EF6">
        <w:rPr>
          <w:rFonts w:ascii="Times New Roman" w:eastAsia="Times New Roman" w:hAnsi="Times New Roman"/>
          <w:sz w:val="24"/>
          <w:szCs w:val="24"/>
          <w:u w:val="single"/>
          <w:lang w:val="bg-BG" w:eastAsia="bg-BG"/>
        </w:rPr>
        <w:t>(9.2) Форма на гаранциите</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Изпълнителят избира формата на гаранцията измежду една от следните: (i) парична сума внесена по банковата сметка на Възл</w:t>
      </w:r>
      <w:r w:rsidR="00843B33" w:rsidRPr="00AD6EF6">
        <w:rPr>
          <w:rFonts w:ascii="Times New Roman" w:eastAsia="Times New Roman" w:hAnsi="Times New Roman"/>
          <w:sz w:val="24"/>
          <w:szCs w:val="24"/>
          <w:lang w:val="bg-BG" w:eastAsia="bg-BG"/>
        </w:rPr>
        <w:t>ожителя</w:t>
      </w:r>
      <w:r w:rsidR="001C4A4D" w:rsidRPr="00AD6EF6">
        <w:rPr>
          <w:rFonts w:ascii="Times New Roman" w:eastAsia="Times New Roman" w:hAnsi="Times New Roman"/>
          <w:sz w:val="24"/>
          <w:szCs w:val="24"/>
          <w:lang w:val="bg-BG" w:eastAsia="bg-BG"/>
        </w:rPr>
        <w:t xml:space="preserve"> или </w:t>
      </w:r>
      <w:r w:rsidR="00843B33" w:rsidRPr="00AD6EF6">
        <w:rPr>
          <w:rFonts w:ascii="Times New Roman" w:eastAsia="Times New Roman" w:hAnsi="Times New Roman"/>
          <w:sz w:val="24"/>
          <w:szCs w:val="24"/>
          <w:lang w:val="bg-BG" w:eastAsia="bg-BG"/>
        </w:rPr>
        <w:t xml:space="preserve"> (ii) банкова гаранция</w:t>
      </w:r>
      <w:r w:rsidRPr="00AD6EF6">
        <w:rPr>
          <w:rFonts w:ascii="Times New Roman" w:eastAsia="Times New Roman" w:hAnsi="Times New Roman"/>
          <w:sz w:val="24"/>
          <w:szCs w:val="24"/>
          <w:lang w:val="bg-BG" w:eastAsia="bg-BG"/>
        </w:rPr>
        <w:t xml:space="preserve">. </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Член 10. Изисквания по отношение на гаранциите</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152158"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 xml:space="preserve">(10.1) Когато гаранцията се представя във вид на </w:t>
      </w:r>
      <w:r w:rsidRPr="00AD6EF6">
        <w:rPr>
          <w:rFonts w:ascii="Times New Roman" w:eastAsia="Times New Roman" w:hAnsi="Times New Roman"/>
          <w:b/>
          <w:sz w:val="24"/>
          <w:szCs w:val="24"/>
          <w:lang w:val="bg-BG" w:eastAsia="bg-BG"/>
        </w:rPr>
        <w:t>парична сума</w:t>
      </w:r>
      <w:r w:rsidRPr="00AD6EF6">
        <w:rPr>
          <w:rFonts w:ascii="Times New Roman" w:eastAsia="Times New Roman" w:hAnsi="Times New Roman"/>
          <w:sz w:val="24"/>
          <w:szCs w:val="24"/>
          <w:lang w:val="bg-BG" w:eastAsia="bg-BG"/>
        </w:rPr>
        <w:t xml:space="preserve">, тя се внася по следната банкова сметка на Възложителя: </w:t>
      </w:r>
    </w:p>
    <w:p w:rsidR="004D009A" w:rsidRPr="00AD6EF6" w:rsidRDefault="004D009A" w:rsidP="00983F68">
      <w:pPr>
        <w:autoSpaceDE w:val="0"/>
        <w:autoSpaceDN w:val="0"/>
        <w:adjustRightInd w:val="0"/>
        <w:spacing w:after="0" w:line="240" w:lineRule="auto"/>
        <w:jc w:val="both"/>
        <w:rPr>
          <w:rFonts w:ascii="Times New Roman" w:hAnsi="Times New Roman"/>
          <w:b/>
          <w:w w:val="95"/>
          <w:sz w:val="24"/>
          <w:szCs w:val="24"/>
          <w:lang w:val="bg-BG"/>
        </w:rPr>
      </w:pPr>
    </w:p>
    <w:p w:rsidR="00152158" w:rsidRPr="00AD6EF6" w:rsidRDefault="00152158" w:rsidP="00983F68">
      <w:pPr>
        <w:autoSpaceDE w:val="0"/>
        <w:autoSpaceDN w:val="0"/>
        <w:adjustRightInd w:val="0"/>
        <w:spacing w:after="0" w:line="240" w:lineRule="auto"/>
        <w:jc w:val="both"/>
        <w:rPr>
          <w:rFonts w:ascii="Times New Roman" w:hAnsi="Times New Roman"/>
          <w:b/>
          <w:sz w:val="24"/>
          <w:szCs w:val="24"/>
          <w:lang w:val="bg-BG"/>
        </w:rPr>
      </w:pPr>
      <w:r w:rsidRPr="00AD6EF6">
        <w:rPr>
          <w:rFonts w:ascii="Times New Roman" w:hAnsi="Times New Roman"/>
          <w:b/>
          <w:w w:val="95"/>
          <w:sz w:val="24"/>
          <w:szCs w:val="24"/>
          <w:lang w:val="bg-BG"/>
        </w:rPr>
        <w:t>IBAN:</w:t>
      </w:r>
      <w:r w:rsidR="000F2B24" w:rsidRPr="00AD6EF6">
        <w:rPr>
          <w:rFonts w:ascii="Times New Roman" w:hAnsi="Times New Roman"/>
          <w:b/>
          <w:sz w:val="24"/>
          <w:szCs w:val="24"/>
          <w:lang w:val="bg-BG"/>
        </w:rPr>
        <w:t xml:space="preserve"> BG</w:t>
      </w:r>
      <w:r w:rsidR="00843B33" w:rsidRPr="00AD6EF6">
        <w:rPr>
          <w:rFonts w:ascii="Times New Roman" w:hAnsi="Times New Roman"/>
          <w:b/>
          <w:sz w:val="24"/>
          <w:szCs w:val="24"/>
          <w:lang w:val="bg-BG"/>
        </w:rPr>
        <w:t>35STSA93003300704111</w:t>
      </w:r>
    </w:p>
    <w:p w:rsidR="00152158" w:rsidRPr="00AD6EF6" w:rsidRDefault="00152158" w:rsidP="00983F68">
      <w:pPr>
        <w:autoSpaceDE w:val="0"/>
        <w:autoSpaceDN w:val="0"/>
        <w:adjustRightInd w:val="0"/>
        <w:spacing w:after="0" w:line="240" w:lineRule="auto"/>
        <w:jc w:val="both"/>
        <w:rPr>
          <w:rFonts w:ascii="Times New Roman" w:hAnsi="Times New Roman"/>
          <w:b/>
          <w:sz w:val="24"/>
          <w:szCs w:val="24"/>
          <w:lang w:val="bg-BG"/>
        </w:rPr>
      </w:pPr>
      <w:r w:rsidRPr="00AD6EF6">
        <w:rPr>
          <w:rFonts w:ascii="Times New Roman" w:hAnsi="Times New Roman"/>
          <w:b/>
          <w:sz w:val="24"/>
          <w:szCs w:val="24"/>
          <w:lang w:val="bg-BG"/>
        </w:rPr>
        <w:t xml:space="preserve">BIC код: </w:t>
      </w:r>
      <w:r w:rsidR="00843B33" w:rsidRPr="00AD6EF6">
        <w:rPr>
          <w:rFonts w:ascii="Times New Roman" w:hAnsi="Times New Roman"/>
          <w:b/>
          <w:sz w:val="24"/>
          <w:szCs w:val="24"/>
          <w:lang w:val="bg-BG"/>
        </w:rPr>
        <w:t>STSABGSF</w:t>
      </w:r>
    </w:p>
    <w:p w:rsidR="00152158" w:rsidRPr="00AD6EF6" w:rsidRDefault="00843B33" w:rsidP="00983F68">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Банка ДСК ЕАД, клон Тополовград</w:t>
      </w:r>
    </w:p>
    <w:p w:rsidR="004D009A" w:rsidRPr="00AD6EF6" w:rsidRDefault="004D009A"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Всички банкови разходи, свързани с преводите на сумата са за сметка на Изпълнителя;</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 xml:space="preserve">(10.2) Когато Изпълнителят представя </w:t>
      </w:r>
      <w:r w:rsidRPr="00AD6EF6">
        <w:rPr>
          <w:rFonts w:ascii="Times New Roman" w:eastAsia="Times New Roman" w:hAnsi="Times New Roman"/>
          <w:b/>
          <w:sz w:val="24"/>
          <w:szCs w:val="24"/>
          <w:lang w:val="bg-BG" w:eastAsia="bg-BG"/>
        </w:rPr>
        <w:t>банкова гаранция</w:t>
      </w:r>
      <w:r w:rsidRPr="00AD6EF6">
        <w:rPr>
          <w:rFonts w:ascii="Times New Roman" w:eastAsia="Times New Roman" w:hAnsi="Times New Roman"/>
          <w:sz w:val="24"/>
          <w:szCs w:val="24"/>
          <w:lang w:val="bg-B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004D009A" w:rsidRPr="00AD6EF6">
        <w:rPr>
          <w:rFonts w:ascii="Times New Roman" w:eastAsia="Times New Roman" w:hAnsi="Times New Roman"/>
          <w:sz w:val="24"/>
          <w:szCs w:val="24"/>
          <w:lang w:val="bg-BG"/>
        </w:rPr>
        <w:t>30</w:t>
      </w:r>
      <w:r w:rsidR="00D04176" w:rsidRPr="00AD6EF6">
        <w:rPr>
          <w:rFonts w:ascii="Times New Roman" w:eastAsia="Times New Roman" w:hAnsi="Times New Roman"/>
          <w:sz w:val="24"/>
          <w:szCs w:val="24"/>
          <w:lang w:val="bg-BG"/>
        </w:rPr>
        <w:t xml:space="preserve"> (</w:t>
      </w:r>
      <w:r w:rsidR="004D009A" w:rsidRPr="00AD6EF6">
        <w:rPr>
          <w:rFonts w:ascii="Times New Roman" w:eastAsia="Times New Roman" w:hAnsi="Times New Roman"/>
          <w:sz w:val="24"/>
          <w:szCs w:val="24"/>
          <w:lang w:val="bg-BG"/>
        </w:rPr>
        <w:t>тридесет)</w:t>
      </w:r>
      <w:r w:rsidR="00D04176" w:rsidRPr="00AD6EF6">
        <w:rPr>
          <w:rFonts w:ascii="Times New Roman" w:eastAsia="Times New Roman" w:hAnsi="Times New Roman"/>
          <w:sz w:val="24"/>
          <w:szCs w:val="24"/>
          <w:lang w:val="bg-BG"/>
        </w:rPr>
        <w:t xml:space="preserve"> дни</w:t>
      </w:r>
      <w:r w:rsidRPr="00AD6EF6">
        <w:rPr>
          <w:rFonts w:ascii="Times New Roman" w:eastAsia="Times New Roman" w:hAnsi="Times New Roman"/>
          <w:sz w:val="24"/>
          <w:szCs w:val="24"/>
          <w:lang w:val="bg-BG" w:eastAsia="bg-BG"/>
        </w:rPr>
        <w:t>.</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lastRenderedPageBreak/>
        <w:t>Член 11. Задържане и освобождаване на гаранциите</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 xml:space="preserve">(11.1). Възложителят освобождава гаранцията за изпълнение на Договора в срок от </w:t>
      </w:r>
      <w:r w:rsidR="004D009A" w:rsidRPr="00AD6EF6">
        <w:rPr>
          <w:rFonts w:ascii="Times New Roman" w:eastAsia="Times New Roman" w:hAnsi="Times New Roman"/>
          <w:sz w:val="24"/>
          <w:szCs w:val="24"/>
          <w:lang w:val="bg-BG"/>
        </w:rPr>
        <w:t xml:space="preserve">30 (тридесет) </w:t>
      </w:r>
      <w:r w:rsidR="000804F2" w:rsidRPr="00AD6EF6">
        <w:rPr>
          <w:rFonts w:ascii="Times New Roman" w:eastAsia="Times New Roman" w:hAnsi="Times New Roman"/>
          <w:sz w:val="24"/>
          <w:szCs w:val="24"/>
          <w:lang w:val="bg-BG"/>
        </w:rPr>
        <w:t>дни</w:t>
      </w:r>
      <w:r w:rsidRPr="00AD6EF6">
        <w:rPr>
          <w:rFonts w:ascii="Times New Roman" w:eastAsia="Times New Roman" w:hAnsi="Times New Roman"/>
          <w:sz w:val="24"/>
          <w:szCs w:val="24"/>
          <w:lang w:val="bg-BG" w:eastAsia="bg-BG"/>
        </w:rPr>
        <w:t>, след изтичане на срока на настоящия Договор, посочен в алинея (4.1)</w:t>
      </w:r>
      <w:r w:rsidR="009F118D" w:rsidRPr="00AD6EF6">
        <w:rPr>
          <w:rFonts w:ascii="Times New Roman" w:eastAsia="Times New Roman" w:hAnsi="Times New Roman"/>
          <w:sz w:val="24"/>
          <w:szCs w:val="24"/>
          <w:lang w:val="bg-BG" w:eastAsia="bg-BG"/>
        </w:rPr>
        <w:t>.</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(11.</w:t>
      </w:r>
      <w:r w:rsidR="009E46CB" w:rsidRPr="00AD6EF6">
        <w:rPr>
          <w:rFonts w:ascii="Times New Roman" w:eastAsia="Times New Roman" w:hAnsi="Times New Roman"/>
          <w:sz w:val="24"/>
          <w:szCs w:val="24"/>
          <w:lang w:val="bg-BG" w:eastAsia="bg-BG"/>
        </w:rPr>
        <w:t>2</w:t>
      </w:r>
      <w:r w:rsidRPr="00AD6EF6">
        <w:rPr>
          <w:rFonts w:ascii="Times New Roman" w:eastAsia="Times New Roman" w:hAnsi="Times New Roman"/>
          <w:sz w:val="24"/>
          <w:szCs w:val="24"/>
          <w:lang w:val="bg-BG" w:eastAsia="bg-BG"/>
        </w:rPr>
        <w:t>) Възложителят не дължи лихви върху сумите по предоставените гаранции, независимо от формата, под която са предоставени.</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(11.</w:t>
      </w:r>
      <w:r w:rsidR="009E46CB" w:rsidRPr="00AD6EF6">
        <w:rPr>
          <w:rFonts w:ascii="Times New Roman" w:eastAsia="Times New Roman" w:hAnsi="Times New Roman"/>
          <w:sz w:val="24"/>
          <w:szCs w:val="24"/>
          <w:lang w:val="bg-BG" w:eastAsia="bg-BG"/>
        </w:rPr>
        <w:t>3</w:t>
      </w:r>
      <w:r w:rsidRPr="00AD6EF6">
        <w:rPr>
          <w:rFonts w:ascii="Times New Roman" w:eastAsia="Times New Roman" w:hAnsi="Times New Roman"/>
          <w:sz w:val="24"/>
          <w:szCs w:val="24"/>
          <w:lang w:val="bg-BG" w:eastAsia="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(11.</w:t>
      </w:r>
      <w:r w:rsidR="009E46CB" w:rsidRPr="00AD6EF6">
        <w:rPr>
          <w:rFonts w:ascii="Times New Roman" w:eastAsia="Times New Roman" w:hAnsi="Times New Roman"/>
          <w:sz w:val="24"/>
          <w:szCs w:val="24"/>
          <w:lang w:val="bg-BG" w:eastAsia="bg-BG"/>
        </w:rPr>
        <w:t>4</w:t>
      </w:r>
      <w:r w:rsidRPr="00AD6EF6">
        <w:rPr>
          <w:rFonts w:ascii="Times New Roman" w:eastAsia="Times New Roman" w:hAnsi="Times New Roman"/>
          <w:sz w:val="24"/>
          <w:szCs w:val="24"/>
          <w:lang w:val="bg-BG" w:eastAsia="bg-BG"/>
        </w:rPr>
        <w:t>)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Default="00363734" w:rsidP="00983F68">
      <w:pPr>
        <w:autoSpaceDE w:val="0"/>
        <w:autoSpaceDN w:val="0"/>
        <w:adjustRightInd w:val="0"/>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(11.</w:t>
      </w:r>
      <w:r w:rsidR="009E46CB" w:rsidRPr="00AD6EF6">
        <w:rPr>
          <w:rFonts w:ascii="Times New Roman" w:eastAsia="Times New Roman" w:hAnsi="Times New Roman"/>
          <w:sz w:val="24"/>
          <w:szCs w:val="24"/>
          <w:lang w:val="bg-BG" w:eastAsia="bg-BG"/>
        </w:rPr>
        <w:t>4</w:t>
      </w:r>
      <w:r w:rsidRPr="00AD6EF6">
        <w:rPr>
          <w:rFonts w:ascii="Times New Roman" w:eastAsia="Times New Roman" w:hAnsi="Times New Roman"/>
          <w:sz w:val="24"/>
          <w:szCs w:val="24"/>
          <w:lang w:val="bg-BG" w:eastAsia="bg-BG"/>
        </w:rPr>
        <w:t xml:space="preserve">.1)Възложителят има право да задържи гаранцията в пълен размер при системен (три или повече пъти в рамките на </w:t>
      </w:r>
      <w:r w:rsidR="004D009A" w:rsidRPr="00AD6EF6">
        <w:rPr>
          <w:rFonts w:ascii="Times New Roman" w:eastAsia="Times New Roman" w:hAnsi="Times New Roman"/>
          <w:sz w:val="24"/>
          <w:szCs w:val="24"/>
          <w:lang w:val="bg-BG" w:eastAsia="bg-BG"/>
        </w:rPr>
        <w:t>1 (един) месец о</w:t>
      </w:r>
      <w:r w:rsidRPr="00AD6EF6">
        <w:rPr>
          <w:rFonts w:ascii="Times New Roman" w:eastAsia="Times New Roman" w:hAnsi="Times New Roman"/>
          <w:sz w:val="24"/>
          <w:szCs w:val="24"/>
          <w:lang w:val="bg-BG" w:eastAsia="bg-BG"/>
        </w:rPr>
        <w:t xml:space="preserve">тказ от страна на Изпълнителя за доставка на заявени от Възложителя Продукти; и/или при системно (три или повече пъти в рамките на </w:t>
      </w:r>
      <w:r w:rsidR="004D009A" w:rsidRPr="00AD6EF6">
        <w:rPr>
          <w:rFonts w:ascii="Times New Roman" w:eastAsia="Times New Roman" w:hAnsi="Times New Roman"/>
          <w:sz w:val="24"/>
          <w:szCs w:val="24"/>
          <w:lang w:val="bg-BG" w:eastAsia="bg-BG"/>
        </w:rPr>
        <w:t xml:space="preserve">1 (един) месец </w:t>
      </w:r>
      <w:r w:rsidRPr="00AD6EF6">
        <w:rPr>
          <w:rFonts w:ascii="Times New Roman" w:eastAsia="Times New Roman" w:hAnsi="Times New Roman"/>
          <w:sz w:val="24"/>
          <w:szCs w:val="24"/>
          <w:lang w:val="bg-BG" w:eastAsia="bg-BG"/>
        </w:rPr>
        <w:t>Несъответствие на доставените Прод</w:t>
      </w:r>
      <w:r w:rsidR="007610F8">
        <w:rPr>
          <w:rFonts w:ascii="Times New Roman" w:eastAsia="Times New Roman" w:hAnsi="Times New Roman"/>
          <w:sz w:val="24"/>
          <w:szCs w:val="24"/>
          <w:lang w:val="bg-BG" w:eastAsia="bg-BG"/>
        </w:rPr>
        <w:t>укти с договорените изисквания.</w:t>
      </w:r>
    </w:p>
    <w:p w:rsidR="007610F8" w:rsidRPr="00AD6EF6" w:rsidRDefault="007610F8"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(11.</w:t>
      </w:r>
      <w:r w:rsidR="009E46CB" w:rsidRPr="00AD6EF6">
        <w:rPr>
          <w:rFonts w:ascii="Times New Roman" w:eastAsia="Times New Roman" w:hAnsi="Times New Roman"/>
          <w:sz w:val="24"/>
          <w:szCs w:val="24"/>
          <w:lang w:val="bg-BG" w:eastAsia="bg-BG"/>
        </w:rPr>
        <w:t>4</w:t>
      </w:r>
      <w:r w:rsidRPr="00AD6EF6">
        <w:rPr>
          <w:rFonts w:ascii="Times New Roman" w:eastAsia="Times New Roman" w:hAnsi="Times New Roman"/>
          <w:sz w:val="24"/>
          <w:szCs w:val="24"/>
          <w:lang w:val="bg-BG" w:eastAsia="bg-BG"/>
        </w:rPr>
        <w:t>.2)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(11.</w:t>
      </w:r>
      <w:r w:rsidR="009E46CB" w:rsidRPr="00AD6EF6">
        <w:rPr>
          <w:rFonts w:ascii="Times New Roman" w:eastAsia="Times New Roman" w:hAnsi="Times New Roman"/>
          <w:sz w:val="24"/>
          <w:szCs w:val="24"/>
          <w:lang w:val="bg-BG" w:eastAsia="bg-BG"/>
        </w:rPr>
        <w:t>5</w:t>
      </w:r>
      <w:r w:rsidRPr="00AD6EF6">
        <w:rPr>
          <w:rFonts w:ascii="Times New Roman" w:eastAsia="Times New Roman" w:hAnsi="Times New Roman"/>
          <w:sz w:val="24"/>
          <w:szCs w:val="24"/>
          <w:lang w:val="bg-BG" w:eastAsia="bg-BG"/>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spacing w:after="0" w:line="240" w:lineRule="auto"/>
        <w:jc w:val="both"/>
        <w:rPr>
          <w:rFonts w:ascii="Times New Roman" w:eastAsia="Times New Roman" w:hAnsi="Times New Roman"/>
          <w:b/>
          <w:sz w:val="24"/>
          <w:szCs w:val="24"/>
          <w:lang w:val="bg-BG"/>
        </w:rPr>
      </w:pPr>
      <w:r w:rsidRPr="00AD6EF6">
        <w:rPr>
          <w:rFonts w:ascii="Times New Roman" w:hAnsi="Times New Roman"/>
          <w:sz w:val="24"/>
          <w:szCs w:val="24"/>
          <w:lang w:val="bg-BG"/>
        </w:rPr>
        <w:t>(11.</w:t>
      </w:r>
      <w:r w:rsidR="009E46CB" w:rsidRPr="00AD6EF6">
        <w:rPr>
          <w:rFonts w:ascii="Times New Roman" w:hAnsi="Times New Roman"/>
          <w:sz w:val="24"/>
          <w:szCs w:val="24"/>
          <w:lang w:val="bg-BG"/>
        </w:rPr>
        <w:t>6</w:t>
      </w:r>
      <w:r w:rsidRPr="00AD6EF6">
        <w:rPr>
          <w:rFonts w:ascii="Times New Roman" w:hAnsi="Times New Roman"/>
          <w:sz w:val="24"/>
          <w:szCs w:val="24"/>
          <w:lang w:val="bg-BG"/>
        </w:rPr>
        <w:t xml:space="preserve">) В случай на задържане от Възложителя на суми от гаранциите, Изпълнителят е длъжен в срок до </w:t>
      </w:r>
      <w:r w:rsidR="009E46CB" w:rsidRPr="00AD6EF6">
        <w:rPr>
          <w:rFonts w:ascii="Times New Roman" w:eastAsia="Times New Roman" w:hAnsi="Times New Roman"/>
          <w:sz w:val="24"/>
          <w:szCs w:val="24"/>
          <w:lang w:val="bg-BG"/>
        </w:rPr>
        <w:t xml:space="preserve">3 </w:t>
      </w:r>
      <w:r w:rsidR="000804F2" w:rsidRPr="00AD6EF6">
        <w:rPr>
          <w:rFonts w:ascii="Times New Roman" w:eastAsia="Times New Roman" w:hAnsi="Times New Roman"/>
          <w:sz w:val="24"/>
          <w:szCs w:val="24"/>
          <w:lang w:val="bg-BG"/>
        </w:rPr>
        <w:t>(</w:t>
      </w:r>
      <w:r w:rsidR="009E46CB" w:rsidRPr="00AD6EF6">
        <w:rPr>
          <w:rFonts w:ascii="Times New Roman" w:eastAsia="Times New Roman" w:hAnsi="Times New Roman"/>
          <w:sz w:val="24"/>
          <w:szCs w:val="24"/>
          <w:lang w:val="bg-BG"/>
        </w:rPr>
        <w:t>три)</w:t>
      </w:r>
      <w:r w:rsidR="000804F2" w:rsidRPr="00AD6EF6">
        <w:rPr>
          <w:rFonts w:ascii="Times New Roman" w:eastAsia="Times New Roman" w:hAnsi="Times New Roman"/>
          <w:sz w:val="24"/>
          <w:szCs w:val="24"/>
          <w:lang w:val="bg-BG"/>
        </w:rPr>
        <w:t xml:space="preserve"> дни</w:t>
      </w:r>
      <w:r w:rsidRPr="00AD6EF6">
        <w:rPr>
          <w:rFonts w:ascii="Times New Roman" w:hAnsi="Times New Roman"/>
          <w:sz w:val="24"/>
          <w:szCs w:val="24"/>
          <w:lang w:val="bg-BG"/>
        </w:rPr>
        <w:t xml:space="preserve"> 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w:t>
      </w:r>
      <w:r w:rsidR="00843B33" w:rsidRPr="00AD6EF6">
        <w:rPr>
          <w:rFonts w:ascii="Times New Roman" w:hAnsi="Times New Roman"/>
          <w:sz w:val="24"/>
          <w:szCs w:val="24"/>
          <w:lang w:val="bg-BG"/>
        </w:rPr>
        <w:t>.</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numPr>
          <w:ilvl w:val="0"/>
          <w:numId w:val="1"/>
        </w:numPr>
        <w:tabs>
          <w:tab w:val="left" w:pos="0"/>
        </w:tabs>
        <w:spacing w:after="0"/>
        <w:ind w:left="0" w:firstLine="0"/>
        <w:contextualSpacing/>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НЕУСТОЙКИ</w:t>
      </w:r>
    </w:p>
    <w:p w:rsidR="00363734" w:rsidRPr="00AD6EF6" w:rsidRDefault="00363734" w:rsidP="00983F68">
      <w:pPr>
        <w:autoSpaceDE w:val="0"/>
        <w:autoSpaceDN w:val="0"/>
        <w:adjustRightInd w:val="0"/>
        <w:spacing w:after="0"/>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Член</w:t>
      </w:r>
      <w:r w:rsidR="00E16A98" w:rsidRPr="00AD6EF6">
        <w:rPr>
          <w:rFonts w:ascii="Times New Roman" w:eastAsia="Times New Roman" w:hAnsi="Times New Roman"/>
          <w:b/>
          <w:sz w:val="24"/>
          <w:szCs w:val="24"/>
          <w:lang w:val="bg-BG" w:eastAsia="bg-BG"/>
        </w:rPr>
        <w:t xml:space="preserve"> </w:t>
      </w:r>
      <w:r w:rsidRPr="00AD6EF6">
        <w:rPr>
          <w:rFonts w:ascii="Times New Roman" w:eastAsia="Times New Roman" w:hAnsi="Times New Roman"/>
          <w:b/>
          <w:sz w:val="24"/>
          <w:szCs w:val="24"/>
          <w:lang w:val="bg-BG" w:eastAsia="bg-BG"/>
        </w:rPr>
        <w:t xml:space="preserve">12. </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 xml:space="preserve">(12.1) При забавено изпълнение на задължения по Договора от страна на Изпълнителя, същият заплаща на Възложителя неустойка в размер на </w:t>
      </w:r>
      <w:r w:rsidR="009E46CB" w:rsidRPr="00AD6EF6">
        <w:rPr>
          <w:rFonts w:ascii="Times New Roman" w:eastAsia="Times New Roman" w:hAnsi="Times New Roman"/>
          <w:sz w:val="24"/>
          <w:szCs w:val="24"/>
          <w:lang w:val="bg-BG" w:eastAsia="bg-BG"/>
        </w:rPr>
        <w:t>0,2</w:t>
      </w:r>
      <w:r w:rsidRPr="00AD6EF6">
        <w:rPr>
          <w:rFonts w:ascii="Times New Roman" w:eastAsia="Times New Roman" w:hAnsi="Times New Roman"/>
          <w:sz w:val="24"/>
          <w:szCs w:val="24"/>
          <w:lang w:val="bg-BG" w:eastAsia="bg-BG"/>
        </w:rPr>
        <w:t xml:space="preserve"> % </w:t>
      </w:r>
      <w:r w:rsidRPr="00AD6EF6">
        <w:rPr>
          <w:rFonts w:ascii="Times New Roman" w:eastAsia="Times New Roman" w:hAnsi="Times New Roman"/>
          <w:sz w:val="24"/>
          <w:szCs w:val="24"/>
          <w:lang w:val="bg-BG"/>
        </w:rPr>
        <w:t>(</w:t>
      </w:r>
      <w:r w:rsidR="009E46CB" w:rsidRPr="00AD6EF6">
        <w:rPr>
          <w:rFonts w:ascii="Times New Roman" w:eastAsia="Times New Roman" w:hAnsi="Times New Roman"/>
          <w:sz w:val="24"/>
          <w:szCs w:val="24"/>
          <w:lang w:val="bg-BG"/>
        </w:rPr>
        <w:t>нула цяло и две</w:t>
      </w:r>
      <w:r w:rsidR="008C24BC" w:rsidRPr="00AD6EF6">
        <w:rPr>
          <w:rFonts w:ascii="Times New Roman" w:eastAsia="Times New Roman" w:hAnsi="Times New Roman"/>
          <w:sz w:val="24"/>
          <w:szCs w:val="24"/>
          <w:lang w:val="bg-BG"/>
        </w:rPr>
        <w:t xml:space="preserve"> </w:t>
      </w:r>
      <w:r w:rsidRPr="00AD6EF6">
        <w:rPr>
          <w:rFonts w:ascii="Times New Roman" w:eastAsia="Times New Roman" w:hAnsi="Times New Roman"/>
          <w:sz w:val="24"/>
          <w:szCs w:val="24"/>
          <w:lang w:val="bg-BG"/>
        </w:rPr>
        <w:t>на сто)</w:t>
      </w:r>
      <w:r w:rsidR="009E46CB" w:rsidRPr="00AD6EF6">
        <w:rPr>
          <w:rFonts w:ascii="Times New Roman" w:eastAsia="Times New Roman" w:hAnsi="Times New Roman"/>
          <w:sz w:val="24"/>
          <w:szCs w:val="24"/>
          <w:lang w:val="bg-BG" w:eastAsia="bg-BG"/>
        </w:rPr>
        <w:t xml:space="preserve"> </w:t>
      </w:r>
      <w:r w:rsidRPr="00AD6EF6">
        <w:rPr>
          <w:rFonts w:ascii="Times New Roman" w:eastAsia="Times New Roman" w:hAnsi="Times New Roman"/>
          <w:sz w:val="24"/>
          <w:szCs w:val="24"/>
          <w:lang w:val="bg-BG" w:eastAsia="bg-BG"/>
        </w:rPr>
        <w:t xml:space="preserve">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w:t>
      </w:r>
      <w:r w:rsidR="009E46CB" w:rsidRPr="00AD6EF6">
        <w:rPr>
          <w:rFonts w:ascii="Times New Roman" w:eastAsia="Times New Roman" w:hAnsi="Times New Roman"/>
          <w:sz w:val="24"/>
          <w:szCs w:val="24"/>
          <w:lang w:val="bg-BG" w:eastAsia="bg-BG"/>
        </w:rPr>
        <w:t>5</w:t>
      </w:r>
      <w:r w:rsidRPr="00AD6EF6">
        <w:rPr>
          <w:rFonts w:ascii="Times New Roman" w:eastAsia="Times New Roman" w:hAnsi="Times New Roman"/>
          <w:sz w:val="24"/>
          <w:szCs w:val="24"/>
          <w:lang w:val="bg-BG" w:eastAsia="bg-BG"/>
        </w:rPr>
        <w:t xml:space="preserve">% </w:t>
      </w:r>
      <w:r w:rsidRPr="00AD6EF6">
        <w:rPr>
          <w:rFonts w:ascii="Times New Roman" w:eastAsia="Times New Roman" w:hAnsi="Times New Roman"/>
          <w:sz w:val="24"/>
          <w:szCs w:val="24"/>
          <w:lang w:val="bg-BG"/>
        </w:rPr>
        <w:t>(</w:t>
      </w:r>
      <w:r w:rsidR="009E46CB" w:rsidRPr="00AD6EF6">
        <w:rPr>
          <w:rFonts w:ascii="Times New Roman" w:eastAsia="Times New Roman" w:hAnsi="Times New Roman"/>
          <w:sz w:val="24"/>
          <w:szCs w:val="24"/>
          <w:lang w:val="bg-BG"/>
        </w:rPr>
        <w:t>пет</w:t>
      </w:r>
      <w:r w:rsidRPr="00AD6EF6">
        <w:rPr>
          <w:rFonts w:ascii="Times New Roman" w:eastAsia="Times New Roman" w:hAnsi="Times New Roman"/>
          <w:sz w:val="24"/>
          <w:szCs w:val="24"/>
          <w:lang w:val="bg-BG"/>
        </w:rPr>
        <w:t xml:space="preserve"> на сто)</w:t>
      </w:r>
      <w:r w:rsidR="009E46CB" w:rsidRPr="00AD6EF6">
        <w:rPr>
          <w:rFonts w:ascii="Times New Roman" w:eastAsia="Times New Roman" w:hAnsi="Times New Roman"/>
          <w:sz w:val="24"/>
          <w:szCs w:val="24"/>
          <w:lang w:val="bg-BG" w:eastAsia="bg-BG"/>
        </w:rPr>
        <w:t xml:space="preserve"> </w:t>
      </w:r>
      <w:r w:rsidRPr="00AD6EF6">
        <w:rPr>
          <w:rFonts w:ascii="Times New Roman" w:eastAsia="Times New Roman" w:hAnsi="Times New Roman"/>
          <w:sz w:val="24"/>
          <w:szCs w:val="24"/>
          <w:lang w:val="bg-BG" w:eastAsia="bg-BG"/>
        </w:rPr>
        <w:t>от цената на стоката, за която се отнася забавата.</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lastRenderedPageBreak/>
        <w:t xml:space="preserve">(12.2) При забава на Възложителя за изпълнение на задълженията му за плащане по Договора, същият заплаща на Изпълнителя неустойка в размер на </w:t>
      </w:r>
      <w:r w:rsidR="009E46CB" w:rsidRPr="00AD6EF6">
        <w:rPr>
          <w:rFonts w:ascii="Times New Roman" w:eastAsia="Times New Roman" w:hAnsi="Times New Roman"/>
          <w:sz w:val="24"/>
          <w:szCs w:val="24"/>
          <w:lang w:val="bg-BG" w:eastAsia="bg-BG"/>
        </w:rPr>
        <w:t>0,1</w:t>
      </w:r>
      <w:r w:rsidRPr="00AD6EF6">
        <w:rPr>
          <w:rFonts w:ascii="Times New Roman" w:eastAsia="Times New Roman" w:hAnsi="Times New Roman"/>
          <w:sz w:val="24"/>
          <w:szCs w:val="24"/>
          <w:lang w:val="bg-BG" w:eastAsia="bg-BG"/>
        </w:rPr>
        <w:t xml:space="preserve">% </w:t>
      </w:r>
      <w:r w:rsidR="009E46CB" w:rsidRPr="00AD6EF6">
        <w:rPr>
          <w:rFonts w:ascii="Times New Roman" w:eastAsia="Times New Roman" w:hAnsi="Times New Roman"/>
          <w:sz w:val="24"/>
          <w:szCs w:val="24"/>
          <w:lang w:val="bg-BG"/>
        </w:rPr>
        <w:t xml:space="preserve">(нула цяло и едно </w:t>
      </w:r>
      <w:r w:rsidRPr="00AD6EF6">
        <w:rPr>
          <w:rFonts w:ascii="Times New Roman" w:eastAsia="Times New Roman" w:hAnsi="Times New Roman"/>
          <w:sz w:val="24"/>
          <w:szCs w:val="24"/>
          <w:lang w:val="bg-BG"/>
        </w:rPr>
        <w:t>на сто)</w:t>
      </w:r>
      <w:r w:rsidR="009E46CB" w:rsidRPr="00AD6EF6">
        <w:rPr>
          <w:rFonts w:ascii="Times New Roman" w:eastAsia="Times New Roman" w:hAnsi="Times New Roman"/>
          <w:sz w:val="24"/>
          <w:szCs w:val="24"/>
          <w:lang w:val="bg-BG" w:eastAsia="bg-BG"/>
        </w:rPr>
        <w:t xml:space="preserve"> </w:t>
      </w:r>
      <w:r w:rsidRPr="00AD6EF6">
        <w:rPr>
          <w:rFonts w:ascii="Times New Roman" w:eastAsia="Times New Roman" w:hAnsi="Times New Roman"/>
          <w:sz w:val="24"/>
          <w:szCs w:val="24"/>
          <w:lang w:val="bg-BG" w:eastAsia="bg-BG"/>
        </w:rPr>
        <w:t xml:space="preserve">от дължимата сума за всеки просрочен ден, но не повече от </w:t>
      </w:r>
      <w:r w:rsidR="004422EC" w:rsidRPr="00AD6EF6">
        <w:rPr>
          <w:rFonts w:ascii="Times New Roman" w:eastAsia="Times New Roman" w:hAnsi="Times New Roman"/>
          <w:sz w:val="24"/>
          <w:szCs w:val="24"/>
          <w:lang w:val="bg-BG" w:eastAsia="bg-BG"/>
        </w:rPr>
        <w:t>5</w:t>
      </w:r>
      <w:r w:rsidRPr="00AD6EF6">
        <w:rPr>
          <w:rFonts w:ascii="Times New Roman" w:eastAsia="Times New Roman" w:hAnsi="Times New Roman"/>
          <w:sz w:val="24"/>
          <w:szCs w:val="24"/>
          <w:lang w:val="bg-BG" w:eastAsia="bg-BG"/>
        </w:rPr>
        <w:t xml:space="preserve"> % </w:t>
      </w:r>
      <w:r w:rsidR="004422EC" w:rsidRPr="00AD6EF6">
        <w:rPr>
          <w:rFonts w:ascii="Times New Roman" w:eastAsia="Times New Roman" w:hAnsi="Times New Roman"/>
          <w:sz w:val="24"/>
          <w:szCs w:val="24"/>
          <w:lang w:val="bg-BG"/>
        </w:rPr>
        <w:t xml:space="preserve">(пет </w:t>
      </w:r>
      <w:r w:rsidRPr="00AD6EF6">
        <w:rPr>
          <w:rFonts w:ascii="Times New Roman" w:eastAsia="Times New Roman" w:hAnsi="Times New Roman"/>
          <w:sz w:val="24"/>
          <w:szCs w:val="24"/>
          <w:lang w:val="bg-BG"/>
        </w:rPr>
        <w:t>на сто)</w:t>
      </w:r>
      <w:r w:rsidR="004422EC" w:rsidRPr="00AD6EF6">
        <w:rPr>
          <w:rFonts w:ascii="Times New Roman" w:eastAsia="Times New Roman" w:hAnsi="Times New Roman"/>
          <w:sz w:val="24"/>
          <w:szCs w:val="24"/>
          <w:lang w:val="bg-BG" w:eastAsia="bg-BG"/>
        </w:rPr>
        <w:t xml:space="preserve"> </w:t>
      </w:r>
      <w:r w:rsidRPr="00AD6EF6">
        <w:rPr>
          <w:rFonts w:ascii="Times New Roman" w:eastAsia="Times New Roman" w:hAnsi="Times New Roman"/>
          <w:sz w:val="24"/>
          <w:szCs w:val="24"/>
          <w:lang w:val="bg-BG" w:eastAsia="bg-BG"/>
        </w:rPr>
        <w:t>от размера на забавеното плащане.</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 xml:space="preserve">(12.3) При забава на доставка от страна на Изпълнителя, или забава на Изпълнителя да отстрани констатирани Несъответствия, продължила повече от </w:t>
      </w:r>
      <w:r w:rsidR="008C24BC" w:rsidRPr="00AD6EF6">
        <w:rPr>
          <w:rFonts w:ascii="Times New Roman" w:eastAsia="Times New Roman" w:hAnsi="Times New Roman"/>
          <w:sz w:val="24"/>
          <w:szCs w:val="24"/>
          <w:lang w:val="bg-BG" w:eastAsia="bg-BG"/>
        </w:rPr>
        <w:t>10</w:t>
      </w:r>
      <w:r w:rsidRPr="00AD6EF6">
        <w:rPr>
          <w:rFonts w:ascii="Times New Roman" w:eastAsia="Times New Roman" w:hAnsi="Times New Roman"/>
          <w:sz w:val="24"/>
          <w:szCs w:val="24"/>
          <w:lang w:val="bg-BG" w:eastAsia="bg-BG"/>
        </w:rPr>
        <w:t xml:space="preserve">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sidR="002C44C4" w:rsidRPr="00AD6EF6">
        <w:rPr>
          <w:rFonts w:ascii="Times New Roman" w:eastAsia="Times New Roman" w:hAnsi="Times New Roman"/>
          <w:sz w:val="24"/>
          <w:szCs w:val="24"/>
          <w:lang w:val="bg-BG" w:eastAsia="bg-BG"/>
        </w:rPr>
        <w:t>5</w:t>
      </w:r>
      <w:r w:rsidRPr="00AD6EF6">
        <w:rPr>
          <w:rFonts w:ascii="Times New Roman" w:eastAsia="Times New Roman" w:hAnsi="Times New Roman"/>
          <w:sz w:val="24"/>
          <w:szCs w:val="24"/>
          <w:lang w:val="bg-BG" w:eastAsia="bg-BG"/>
        </w:rPr>
        <w:t xml:space="preserve">% </w:t>
      </w:r>
      <w:r w:rsidR="002C44C4" w:rsidRPr="00AD6EF6">
        <w:rPr>
          <w:rFonts w:ascii="Times New Roman" w:eastAsia="Times New Roman" w:hAnsi="Times New Roman"/>
          <w:sz w:val="24"/>
          <w:szCs w:val="24"/>
          <w:lang w:val="bg-BG"/>
        </w:rPr>
        <w:t xml:space="preserve">(пет </w:t>
      </w:r>
      <w:r w:rsidRPr="00AD6EF6">
        <w:rPr>
          <w:rFonts w:ascii="Times New Roman" w:eastAsia="Times New Roman" w:hAnsi="Times New Roman"/>
          <w:sz w:val="24"/>
          <w:szCs w:val="24"/>
          <w:lang w:val="bg-BG"/>
        </w:rPr>
        <w:t>на сто)</w:t>
      </w:r>
      <w:r w:rsidR="00D223F9" w:rsidRPr="00AD6EF6">
        <w:rPr>
          <w:rFonts w:ascii="Times New Roman" w:eastAsia="Times New Roman" w:hAnsi="Times New Roman"/>
          <w:sz w:val="24"/>
          <w:szCs w:val="24"/>
          <w:lang w:val="bg-BG" w:eastAsia="bg-BG"/>
        </w:rPr>
        <w:t xml:space="preserve"> </w:t>
      </w:r>
      <w:r w:rsidRPr="00AD6EF6">
        <w:rPr>
          <w:rFonts w:ascii="Times New Roman" w:eastAsia="Times New Roman" w:hAnsi="Times New Roman"/>
          <w:sz w:val="24"/>
          <w:szCs w:val="24"/>
          <w:lang w:val="bg-BG" w:eastAsia="bg-BG"/>
        </w:rPr>
        <w:t>от разликата между прогнозната стойност на Договора по алинея 2.1 и цената на извършените доставки в изпълнение на Договора.</w:t>
      </w:r>
    </w:p>
    <w:p w:rsidR="00ED1E49" w:rsidRPr="00AD6EF6" w:rsidRDefault="00ED1E49"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(12.4) В случай на 3 (три) и повече рекламации в рамките на</w:t>
      </w:r>
      <w:r w:rsidR="008C24BC" w:rsidRPr="00AD6EF6">
        <w:rPr>
          <w:rFonts w:ascii="Times New Roman" w:eastAsia="Times New Roman" w:hAnsi="Times New Roman"/>
          <w:sz w:val="24"/>
          <w:szCs w:val="24"/>
          <w:lang w:val="bg-BG" w:eastAsia="bg-BG"/>
        </w:rPr>
        <w:t xml:space="preserve"> 1(един) месец</w:t>
      </w:r>
      <w:r w:rsidRPr="00AD6EF6">
        <w:rPr>
          <w:rFonts w:ascii="Times New Roman" w:eastAsia="Times New Roman" w:hAnsi="Times New Roman"/>
          <w:sz w:val="24"/>
          <w:szCs w:val="24"/>
          <w:lang w:val="bg-BG" w:eastAsia="bg-BG"/>
        </w:rPr>
        <w:t xml:space="preserve">, чиято основателност е установена по предвидения в Договора ред, Възложителят има право да прекрати Договора едностранно, както и на неустойка равна на </w:t>
      </w:r>
      <w:r w:rsidR="004422EC" w:rsidRPr="00AD6EF6">
        <w:rPr>
          <w:rFonts w:ascii="Times New Roman" w:eastAsia="Times New Roman" w:hAnsi="Times New Roman"/>
          <w:sz w:val="24"/>
          <w:szCs w:val="24"/>
          <w:lang w:val="bg-BG" w:eastAsia="bg-BG"/>
        </w:rPr>
        <w:t>5</w:t>
      </w:r>
      <w:r w:rsidRPr="00AD6EF6">
        <w:rPr>
          <w:rFonts w:ascii="Times New Roman" w:eastAsia="Times New Roman" w:hAnsi="Times New Roman"/>
          <w:sz w:val="24"/>
          <w:szCs w:val="24"/>
          <w:lang w:val="bg-BG" w:eastAsia="bg-BG"/>
        </w:rPr>
        <w:t xml:space="preserve">% </w:t>
      </w:r>
      <w:r w:rsidR="004422EC" w:rsidRPr="00AD6EF6">
        <w:rPr>
          <w:rFonts w:ascii="Times New Roman" w:eastAsia="Times New Roman" w:hAnsi="Times New Roman"/>
          <w:sz w:val="24"/>
          <w:szCs w:val="24"/>
          <w:lang w:val="bg-BG"/>
        </w:rPr>
        <w:t xml:space="preserve">(пет </w:t>
      </w:r>
      <w:r w:rsidRPr="00AD6EF6">
        <w:rPr>
          <w:rFonts w:ascii="Times New Roman" w:eastAsia="Times New Roman" w:hAnsi="Times New Roman"/>
          <w:sz w:val="24"/>
          <w:szCs w:val="24"/>
          <w:lang w:val="bg-BG"/>
        </w:rPr>
        <w:t>на сто)</w:t>
      </w:r>
      <w:r w:rsidR="004422EC" w:rsidRPr="00AD6EF6">
        <w:rPr>
          <w:rFonts w:ascii="Times New Roman" w:eastAsia="Times New Roman" w:hAnsi="Times New Roman"/>
          <w:sz w:val="24"/>
          <w:szCs w:val="24"/>
          <w:lang w:val="bg-BG" w:eastAsia="bg-BG"/>
        </w:rPr>
        <w:t xml:space="preserve"> </w:t>
      </w:r>
      <w:r w:rsidRPr="00AD6EF6">
        <w:rPr>
          <w:rFonts w:ascii="Times New Roman" w:eastAsia="Times New Roman" w:hAnsi="Times New Roman"/>
          <w:sz w:val="24"/>
          <w:szCs w:val="24"/>
          <w:lang w:val="bg-BG" w:eastAsia="bg-BG"/>
        </w:rPr>
        <w:t>от разликата между прогнозната стойност на Договора по алинея 2.1 и цената на извършените доставки в изпълнение на Договора.</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(12.5) При прекратяване на настоящия Договор от Възложителя на някое от основанията по алинея (16.2), точки (i) или (ii),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363734" w:rsidRPr="00AD6EF6" w:rsidRDefault="00363734" w:rsidP="00983F68">
      <w:pPr>
        <w:widowControl w:val="0"/>
        <w:spacing w:after="0"/>
        <w:jc w:val="both"/>
        <w:rPr>
          <w:rFonts w:ascii="Times New Roman" w:eastAsia="Times New Roman" w:hAnsi="Times New Roman"/>
          <w:sz w:val="24"/>
          <w:szCs w:val="24"/>
          <w:lang w:val="bg-BG"/>
        </w:rPr>
      </w:pP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363734" w:rsidRPr="00AD6EF6" w:rsidRDefault="00363734" w:rsidP="00983F68">
      <w:pPr>
        <w:autoSpaceDE w:val="0"/>
        <w:autoSpaceDN w:val="0"/>
        <w:adjustRightInd w:val="0"/>
        <w:spacing w:after="0"/>
        <w:jc w:val="both"/>
        <w:rPr>
          <w:rFonts w:ascii="Times New Roman" w:eastAsia="Times New Roman" w:hAnsi="Times New Roman"/>
          <w:sz w:val="24"/>
          <w:szCs w:val="24"/>
          <w:lang w:val="bg-BG" w:eastAsia="bg-BG"/>
        </w:rPr>
      </w:pP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(12.7.) Неустойките се заплащат незабавн</w:t>
      </w:r>
      <w:r w:rsidR="00843B33" w:rsidRPr="00AD6EF6">
        <w:rPr>
          <w:rFonts w:ascii="Times New Roman" w:eastAsia="Times New Roman" w:hAnsi="Times New Roman"/>
          <w:sz w:val="24"/>
          <w:szCs w:val="24"/>
          <w:lang w:val="bg-BG" w:eastAsia="bg-BG"/>
        </w:rPr>
        <w:t>о, при поискване от Възложителя.</w:t>
      </w:r>
      <w:r w:rsidRPr="00AD6EF6">
        <w:rPr>
          <w:rFonts w:ascii="Times New Roman" w:eastAsia="Times New Roman" w:hAnsi="Times New Roman"/>
          <w:sz w:val="24"/>
          <w:szCs w:val="24"/>
          <w:lang w:val="bg-BG" w:eastAsia="bg-BG"/>
        </w:rPr>
        <w:t xml:space="preserve">В случай че банковата сметка на Възложителя не е заверена със сумата на неустойката в срок от </w:t>
      </w:r>
      <w:r w:rsidR="00D223F9" w:rsidRPr="00AD6EF6">
        <w:rPr>
          <w:rFonts w:ascii="Times New Roman" w:eastAsia="Times New Roman" w:hAnsi="Times New Roman"/>
          <w:sz w:val="24"/>
          <w:szCs w:val="24"/>
          <w:lang w:val="bg-BG"/>
        </w:rPr>
        <w:t>3</w:t>
      </w:r>
      <w:r w:rsidR="000804F2" w:rsidRPr="00AD6EF6">
        <w:rPr>
          <w:rFonts w:ascii="Times New Roman" w:eastAsia="Times New Roman" w:hAnsi="Times New Roman"/>
          <w:sz w:val="24"/>
          <w:szCs w:val="24"/>
          <w:lang w:val="bg-BG"/>
        </w:rPr>
        <w:t xml:space="preserve"> (</w:t>
      </w:r>
      <w:r w:rsidR="00D223F9" w:rsidRPr="00AD6EF6">
        <w:rPr>
          <w:rFonts w:ascii="Times New Roman" w:eastAsia="Times New Roman" w:hAnsi="Times New Roman"/>
          <w:sz w:val="24"/>
          <w:szCs w:val="24"/>
          <w:lang w:val="bg-BG"/>
        </w:rPr>
        <w:t>три)</w:t>
      </w:r>
      <w:r w:rsidR="000804F2" w:rsidRPr="00AD6EF6">
        <w:rPr>
          <w:rFonts w:ascii="Times New Roman" w:eastAsia="Times New Roman" w:hAnsi="Times New Roman"/>
          <w:sz w:val="24"/>
          <w:szCs w:val="24"/>
          <w:lang w:val="bg-BG"/>
        </w:rPr>
        <w:t xml:space="preserve"> дни</w:t>
      </w:r>
      <w:r w:rsidRPr="00AD6EF6">
        <w:rPr>
          <w:rFonts w:ascii="Times New Roman" w:eastAsia="Times New Roman" w:hAnsi="Times New Roman"/>
          <w:sz w:val="24"/>
          <w:szCs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363734" w:rsidRPr="00AD6EF6" w:rsidRDefault="00363734" w:rsidP="00983F68">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Default="00363734" w:rsidP="00983F68">
      <w:pPr>
        <w:tabs>
          <w:tab w:val="left" w:pos="357"/>
        </w:tabs>
        <w:spacing w:after="0"/>
        <w:jc w:val="both"/>
        <w:rPr>
          <w:rFonts w:ascii="Times New Roman" w:eastAsia="Times New Roman" w:hAnsi="Times New Roman"/>
          <w:sz w:val="24"/>
          <w:szCs w:val="24"/>
          <w:lang w:val="bg-BG"/>
        </w:rPr>
      </w:pPr>
      <w:r w:rsidRPr="00AD6EF6">
        <w:rPr>
          <w:rFonts w:ascii="Times New Roman" w:eastAsia="Times New Roman" w:hAnsi="Times New Roman"/>
          <w:sz w:val="24"/>
          <w:szCs w:val="24"/>
          <w:lang w:val="bg-BG"/>
        </w:rPr>
        <w:t>(12.8) В случай,</w:t>
      </w:r>
      <w:r w:rsidR="00D223F9" w:rsidRPr="00AD6EF6">
        <w:rPr>
          <w:rFonts w:ascii="Times New Roman" w:eastAsia="Times New Roman" w:hAnsi="Times New Roman"/>
          <w:sz w:val="24"/>
          <w:szCs w:val="24"/>
          <w:lang w:val="bg-BG"/>
        </w:rPr>
        <w:t xml:space="preserve"> </w:t>
      </w:r>
      <w:r w:rsidRPr="00AD6EF6">
        <w:rPr>
          <w:rFonts w:ascii="Times New Roman" w:eastAsia="Times New Roman" w:hAnsi="Times New Roman"/>
          <w:sz w:val="24"/>
          <w:szCs w:val="24"/>
          <w:lang w:val="bg-BG"/>
        </w:rPr>
        <w:t>че Възложителят прекрати или развали настоящия договор без основание</w:t>
      </w:r>
      <w:r w:rsidR="00ED1E49" w:rsidRPr="00AD6EF6">
        <w:rPr>
          <w:rFonts w:ascii="Times New Roman" w:eastAsia="Times New Roman" w:hAnsi="Times New Roman"/>
          <w:sz w:val="24"/>
          <w:szCs w:val="24"/>
          <w:lang w:val="bg-BG"/>
        </w:rPr>
        <w:t>,</w:t>
      </w:r>
      <w:r w:rsidR="00D223F9" w:rsidRPr="00AD6EF6">
        <w:rPr>
          <w:rFonts w:ascii="Times New Roman" w:eastAsia="Times New Roman" w:hAnsi="Times New Roman"/>
          <w:sz w:val="24"/>
          <w:szCs w:val="24"/>
          <w:lang w:val="bg-BG"/>
        </w:rPr>
        <w:t xml:space="preserve"> </w:t>
      </w:r>
      <w:r w:rsidRPr="00AD6EF6">
        <w:rPr>
          <w:rFonts w:ascii="Times New Roman" w:eastAsia="Times New Roman" w:hAnsi="Times New Roman"/>
          <w:sz w:val="24"/>
          <w:szCs w:val="24"/>
          <w:lang w:val="bg-BG"/>
        </w:rPr>
        <w:t xml:space="preserve">той дължи на Изпълнителя неустойка равна на </w:t>
      </w:r>
      <w:r w:rsidR="00D223F9" w:rsidRPr="00AD6EF6">
        <w:rPr>
          <w:rFonts w:ascii="Times New Roman" w:eastAsia="Times New Roman" w:hAnsi="Times New Roman"/>
          <w:sz w:val="24"/>
          <w:szCs w:val="24"/>
          <w:lang w:val="bg-BG"/>
        </w:rPr>
        <w:t>3</w:t>
      </w:r>
      <w:r w:rsidR="003408D9" w:rsidRPr="00AD6EF6">
        <w:rPr>
          <w:rFonts w:ascii="Times New Roman" w:eastAsia="Times New Roman" w:hAnsi="Times New Roman"/>
          <w:sz w:val="24"/>
          <w:szCs w:val="24"/>
          <w:lang w:val="bg-BG"/>
        </w:rPr>
        <w:t xml:space="preserve">% </w:t>
      </w:r>
      <w:r w:rsidRPr="00AD6EF6">
        <w:rPr>
          <w:rFonts w:ascii="Times New Roman" w:eastAsia="Times New Roman" w:hAnsi="Times New Roman"/>
          <w:sz w:val="24"/>
          <w:szCs w:val="24"/>
          <w:lang w:val="bg-BG"/>
        </w:rPr>
        <w:t>от разликата между прогнозната стойност на договора и цената на извършените до момента на прекратяване доставки.</w:t>
      </w:r>
    </w:p>
    <w:p w:rsidR="007610F8" w:rsidRPr="00AD6EF6" w:rsidRDefault="007610F8" w:rsidP="00983F68">
      <w:pPr>
        <w:tabs>
          <w:tab w:val="left" w:pos="357"/>
        </w:tabs>
        <w:spacing w:after="0"/>
        <w:jc w:val="both"/>
        <w:rPr>
          <w:rFonts w:ascii="Times New Roman" w:eastAsia="Times New Roman" w:hAnsi="Times New Roman"/>
          <w:sz w:val="24"/>
          <w:szCs w:val="24"/>
          <w:lang w:val="bg-BG"/>
        </w:rPr>
      </w:pPr>
    </w:p>
    <w:p w:rsidR="00363734" w:rsidRPr="00AD6EF6" w:rsidRDefault="00363734" w:rsidP="00983F68">
      <w:pPr>
        <w:numPr>
          <w:ilvl w:val="0"/>
          <w:numId w:val="1"/>
        </w:numPr>
        <w:tabs>
          <w:tab w:val="left" w:pos="0"/>
        </w:tabs>
        <w:spacing w:after="0"/>
        <w:ind w:left="0" w:firstLine="0"/>
        <w:contextualSpacing/>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ПОДИЗПЪЛНИТЕЛИ</w:t>
      </w:r>
    </w:p>
    <w:p w:rsidR="00363734" w:rsidRPr="00AD6EF6" w:rsidRDefault="00363734" w:rsidP="00983F68">
      <w:pPr>
        <w:spacing w:after="0"/>
        <w:jc w:val="both"/>
        <w:rPr>
          <w:rFonts w:ascii="Times New Roman" w:eastAsia="Times New Roman" w:hAnsi="Times New Roman"/>
          <w:b/>
          <w:bCs/>
          <w:sz w:val="24"/>
          <w:szCs w:val="24"/>
          <w:lang w:val="bg-BG" w:eastAsia="bg-BG"/>
        </w:rPr>
      </w:pPr>
      <w:r w:rsidRPr="00AD6EF6">
        <w:rPr>
          <w:rFonts w:ascii="Times New Roman" w:eastAsia="Times New Roman" w:hAnsi="Times New Roman"/>
          <w:b/>
          <w:bCs/>
          <w:sz w:val="24"/>
          <w:szCs w:val="24"/>
          <w:lang w:val="bg-BG" w:eastAsia="bg-BG"/>
        </w:rPr>
        <w:t xml:space="preserve">Член 13. </w:t>
      </w:r>
    </w:p>
    <w:p w:rsidR="00363734" w:rsidRPr="00AD6EF6" w:rsidRDefault="00363734" w:rsidP="00983F68">
      <w:pPr>
        <w:spacing w:after="0"/>
        <w:jc w:val="both"/>
        <w:rPr>
          <w:rFonts w:ascii="Times New Roman" w:eastAsia="Times New Roman" w:hAnsi="Times New Roman"/>
          <w:b/>
          <w:bCs/>
          <w:sz w:val="24"/>
          <w:szCs w:val="24"/>
          <w:lang w:val="bg-BG" w:eastAsia="bg-BG"/>
        </w:rPr>
      </w:pPr>
    </w:p>
    <w:p w:rsidR="00363734" w:rsidRPr="00AD6EF6" w:rsidRDefault="00363734" w:rsidP="00983F68">
      <w:pPr>
        <w:spacing w:after="0"/>
        <w:jc w:val="both"/>
        <w:rPr>
          <w:rFonts w:ascii="Times New Roman" w:eastAsia="Times New Roman" w:hAnsi="Times New Roman"/>
          <w:bCs/>
          <w:sz w:val="24"/>
          <w:szCs w:val="24"/>
          <w:lang w:val="bg-BG" w:eastAsia="bg-BG"/>
        </w:rPr>
      </w:pPr>
      <w:r w:rsidRPr="00AD6EF6">
        <w:rPr>
          <w:rFonts w:ascii="Times New Roman" w:eastAsia="Times New Roman" w:hAnsi="Times New Roman"/>
          <w:bCs/>
          <w:sz w:val="24"/>
          <w:szCs w:val="24"/>
          <w:lang w:val="bg-BG" w:eastAsia="bg-BG"/>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63734" w:rsidRPr="00AD6EF6" w:rsidRDefault="00363734" w:rsidP="00983F68">
      <w:pPr>
        <w:spacing w:after="0"/>
        <w:jc w:val="both"/>
        <w:rPr>
          <w:rFonts w:ascii="Times New Roman" w:eastAsia="Times New Roman" w:hAnsi="Times New Roman"/>
          <w:b/>
          <w:bCs/>
          <w:sz w:val="24"/>
          <w:szCs w:val="24"/>
          <w:lang w:val="bg-BG" w:eastAsia="bg-BG"/>
        </w:rPr>
      </w:pPr>
    </w:p>
    <w:p w:rsidR="00363734" w:rsidRPr="00AD6EF6" w:rsidRDefault="00363734" w:rsidP="00983F68">
      <w:pPr>
        <w:spacing w:after="0"/>
        <w:jc w:val="both"/>
        <w:rPr>
          <w:rFonts w:ascii="Times New Roman" w:eastAsia="Times New Roman" w:hAnsi="Times New Roman"/>
          <w:bCs/>
          <w:sz w:val="24"/>
          <w:szCs w:val="24"/>
          <w:lang w:val="bg-BG" w:eastAsia="bg-BG"/>
        </w:rPr>
      </w:pPr>
      <w:r w:rsidRPr="00AD6EF6">
        <w:rPr>
          <w:rFonts w:ascii="Times New Roman" w:eastAsia="Times New Roman" w:hAnsi="Times New Roman"/>
          <w:bCs/>
          <w:sz w:val="24"/>
          <w:szCs w:val="24"/>
          <w:lang w:val="bg-BG" w:eastAsia="bg-BG"/>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63734" w:rsidRPr="00AD6EF6" w:rsidRDefault="00363734" w:rsidP="00983F68">
      <w:pPr>
        <w:spacing w:after="0"/>
        <w:jc w:val="both"/>
        <w:rPr>
          <w:rFonts w:ascii="Times New Roman" w:eastAsia="Times New Roman" w:hAnsi="Times New Roman"/>
          <w:bCs/>
          <w:sz w:val="24"/>
          <w:szCs w:val="24"/>
          <w:lang w:val="bg-BG" w:eastAsia="bg-BG"/>
        </w:rPr>
      </w:pPr>
    </w:p>
    <w:p w:rsidR="00363734" w:rsidRPr="00AD6EF6" w:rsidRDefault="00363734" w:rsidP="00983F68">
      <w:pPr>
        <w:spacing w:after="0" w:line="240" w:lineRule="auto"/>
        <w:jc w:val="both"/>
        <w:rPr>
          <w:rFonts w:ascii="Times New Roman" w:eastAsia="Times New Roman" w:hAnsi="Times New Roman"/>
          <w:bCs/>
          <w:sz w:val="24"/>
          <w:szCs w:val="24"/>
          <w:lang w:val="bg-BG" w:eastAsia="bg-BG"/>
        </w:rPr>
      </w:pPr>
      <w:r w:rsidRPr="00AD6EF6">
        <w:rPr>
          <w:rFonts w:ascii="Times New Roman" w:eastAsia="Times New Roman" w:hAnsi="Times New Roman"/>
          <w:bCs/>
          <w:sz w:val="24"/>
          <w:szCs w:val="24"/>
          <w:lang w:val="bg-BG" w:eastAsia="bg-BG"/>
        </w:rPr>
        <w:lastRenderedPageBreak/>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63734" w:rsidRPr="00AD6EF6" w:rsidRDefault="00363734" w:rsidP="00983F68">
      <w:pPr>
        <w:spacing w:after="0"/>
        <w:jc w:val="both"/>
        <w:rPr>
          <w:rFonts w:ascii="Times New Roman" w:eastAsia="Times New Roman" w:hAnsi="Times New Roman"/>
          <w:bCs/>
          <w:sz w:val="24"/>
          <w:szCs w:val="24"/>
          <w:lang w:val="bg-BG" w:eastAsia="bg-BG"/>
        </w:rPr>
      </w:pPr>
    </w:p>
    <w:p w:rsidR="00363734" w:rsidRPr="00AD6EF6" w:rsidRDefault="00363734" w:rsidP="00983F68">
      <w:pPr>
        <w:spacing w:after="0"/>
        <w:jc w:val="both"/>
        <w:rPr>
          <w:rFonts w:ascii="Times New Roman" w:eastAsia="Times New Roman" w:hAnsi="Times New Roman"/>
          <w:bCs/>
          <w:sz w:val="24"/>
          <w:szCs w:val="24"/>
          <w:lang w:val="bg-BG" w:eastAsia="bg-BG"/>
        </w:rPr>
      </w:pPr>
      <w:r w:rsidRPr="00AD6EF6">
        <w:rPr>
          <w:rFonts w:ascii="Times New Roman" w:eastAsia="Times New Roman" w:hAnsi="Times New Roman"/>
          <w:bCs/>
          <w:sz w:val="24"/>
          <w:szCs w:val="24"/>
          <w:lang w:val="bg-BG" w:eastAsia="bg-BG"/>
        </w:rPr>
        <w:t>(13.4) Независимо от използването на подизпълнители, отговорността за изпълнение на настоящия Договор и на Изпълнителя.</w:t>
      </w:r>
    </w:p>
    <w:p w:rsidR="00363734" w:rsidRPr="00AD6EF6" w:rsidRDefault="00363734" w:rsidP="00983F68">
      <w:pPr>
        <w:spacing w:after="0"/>
        <w:jc w:val="both"/>
        <w:rPr>
          <w:rFonts w:ascii="Times New Roman" w:eastAsia="Times New Roman" w:hAnsi="Times New Roman"/>
          <w:bCs/>
          <w:sz w:val="24"/>
          <w:szCs w:val="24"/>
          <w:lang w:val="bg-BG" w:eastAsia="bg-BG"/>
        </w:rPr>
      </w:pPr>
    </w:p>
    <w:p w:rsidR="00363734" w:rsidRPr="00AD6EF6" w:rsidRDefault="00363734" w:rsidP="00983F68">
      <w:pPr>
        <w:spacing w:after="0"/>
        <w:jc w:val="both"/>
        <w:rPr>
          <w:rFonts w:ascii="Times New Roman" w:eastAsia="Times New Roman" w:hAnsi="Times New Roman"/>
          <w:bCs/>
          <w:sz w:val="24"/>
          <w:szCs w:val="24"/>
          <w:lang w:val="bg-BG" w:eastAsia="bg-BG"/>
        </w:rPr>
      </w:pPr>
      <w:r w:rsidRPr="00AD6EF6">
        <w:rPr>
          <w:rFonts w:ascii="Times New Roman" w:eastAsia="Times New Roman" w:hAnsi="Times New Roman"/>
          <w:bCs/>
          <w:sz w:val="24"/>
          <w:szCs w:val="24"/>
          <w:lang w:val="bg-BG" w:eastAsia="bg-BG"/>
        </w:rPr>
        <w:t>(13.5)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63734" w:rsidRPr="00AD6EF6" w:rsidRDefault="00363734" w:rsidP="00983F68">
      <w:pPr>
        <w:spacing w:after="0"/>
        <w:ind w:firstLine="567"/>
        <w:jc w:val="both"/>
        <w:rPr>
          <w:rFonts w:ascii="Times New Roman" w:eastAsia="Times New Roman" w:hAnsi="Times New Roman"/>
          <w:bCs/>
          <w:sz w:val="24"/>
          <w:szCs w:val="24"/>
          <w:lang w:val="bg-BG" w:eastAsia="bg-BG"/>
        </w:rPr>
      </w:pPr>
    </w:p>
    <w:p w:rsidR="00363734" w:rsidRPr="00AD6EF6" w:rsidRDefault="00363734" w:rsidP="00983F68">
      <w:pPr>
        <w:spacing w:after="0"/>
        <w:jc w:val="both"/>
        <w:rPr>
          <w:rFonts w:ascii="Times New Roman" w:eastAsia="Times New Roman" w:hAnsi="Times New Roman"/>
          <w:b/>
          <w:bCs/>
          <w:sz w:val="24"/>
          <w:szCs w:val="24"/>
          <w:lang w:val="bg-BG" w:eastAsia="bg-BG"/>
        </w:rPr>
      </w:pPr>
      <w:r w:rsidRPr="00AD6EF6">
        <w:rPr>
          <w:rFonts w:ascii="Times New Roman" w:eastAsia="Times New Roman" w:hAnsi="Times New Roman"/>
          <w:b/>
          <w:bCs/>
          <w:sz w:val="24"/>
          <w:szCs w:val="24"/>
          <w:lang w:val="bg-BG" w:eastAsia="bg-BG"/>
        </w:rPr>
        <w:t>Член</w:t>
      </w:r>
      <w:r w:rsidR="00E16A98" w:rsidRPr="00AD6EF6">
        <w:rPr>
          <w:rFonts w:ascii="Times New Roman" w:eastAsia="Times New Roman" w:hAnsi="Times New Roman"/>
          <w:b/>
          <w:bCs/>
          <w:sz w:val="24"/>
          <w:szCs w:val="24"/>
          <w:lang w:val="bg-BG" w:eastAsia="bg-BG"/>
        </w:rPr>
        <w:t xml:space="preserve"> </w:t>
      </w:r>
      <w:r w:rsidRPr="00AD6EF6">
        <w:rPr>
          <w:rFonts w:ascii="Times New Roman" w:eastAsia="Times New Roman" w:hAnsi="Times New Roman"/>
          <w:b/>
          <w:bCs/>
          <w:sz w:val="24"/>
          <w:szCs w:val="24"/>
          <w:lang w:val="bg-BG" w:eastAsia="bg-BG"/>
        </w:rPr>
        <w:t xml:space="preserve">14. </w:t>
      </w:r>
    </w:p>
    <w:p w:rsidR="00363734" w:rsidRPr="00AD6EF6" w:rsidRDefault="00363734" w:rsidP="00983F68">
      <w:pPr>
        <w:spacing w:after="0"/>
        <w:jc w:val="both"/>
        <w:rPr>
          <w:rFonts w:ascii="Times New Roman" w:eastAsia="Times New Roman" w:hAnsi="Times New Roman"/>
          <w:b/>
          <w:bCs/>
          <w:sz w:val="24"/>
          <w:szCs w:val="24"/>
          <w:lang w:val="bg-BG" w:eastAsia="bg-BG"/>
        </w:rPr>
      </w:pPr>
    </w:p>
    <w:p w:rsidR="00363734" w:rsidRPr="00AD6EF6" w:rsidRDefault="00363734" w:rsidP="00983F68">
      <w:pPr>
        <w:spacing w:after="0"/>
        <w:jc w:val="both"/>
        <w:rPr>
          <w:rFonts w:ascii="Times New Roman" w:eastAsia="Times New Roman" w:hAnsi="Times New Roman"/>
          <w:bCs/>
          <w:sz w:val="24"/>
          <w:szCs w:val="24"/>
          <w:lang w:val="bg-BG" w:eastAsia="bg-BG"/>
        </w:rPr>
      </w:pPr>
      <w:r w:rsidRPr="00AD6EF6">
        <w:rPr>
          <w:rFonts w:ascii="Times New Roman" w:eastAsia="Times New Roman" w:hAnsi="Times New Roman"/>
          <w:bCs/>
          <w:sz w:val="24"/>
          <w:szCs w:val="24"/>
          <w:lang w:val="bg-B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363734" w:rsidRPr="00AD6EF6" w:rsidRDefault="00363734" w:rsidP="00983F68">
      <w:pPr>
        <w:spacing w:after="0"/>
        <w:jc w:val="both"/>
        <w:rPr>
          <w:rFonts w:ascii="Times New Roman" w:eastAsia="Times New Roman" w:hAnsi="Times New Roman"/>
          <w:bCs/>
          <w:sz w:val="24"/>
          <w:szCs w:val="24"/>
          <w:lang w:val="bg-BG" w:eastAsia="bg-BG"/>
        </w:rPr>
      </w:pPr>
    </w:p>
    <w:p w:rsidR="00363734" w:rsidRPr="00AD6EF6" w:rsidRDefault="00363734" w:rsidP="00983F68">
      <w:pPr>
        <w:numPr>
          <w:ilvl w:val="0"/>
          <w:numId w:val="9"/>
        </w:numPr>
        <w:spacing w:after="0"/>
        <w:ind w:left="567" w:hanging="567"/>
        <w:contextualSpacing/>
        <w:jc w:val="both"/>
        <w:rPr>
          <w:rFonts w:ascii="Times New Roman" w:eastAsia="Times New Roman" w:hAnsi="Times New Roman"/>
          <w:bCs/>
          <w:sz w:val="24"/>
          <w:szCs w:val="24"/>
          <w:lang w:val="bg-BG" w:eastAsia="bg-BG"/>
        </w:rPr>
      </w:pPr>
      <w:r w:rsidRPr="00AD6EF6">
        <w:rPr>
          <w:rFonts w:ascii="Times New Roman" w:eastAsia="Times New Roman" w:hAnsi="Times New Roman"/>
          <w:bCs/>
          <w:sz w:val="24"/>
          <w:szCs w:val="24"/>
          <w:lang w:val="bg-BG" w:eastAsia="bg-BG"/>
        </w:rPr>
        <w:t>приложимите клаузи на Договора са задължителни за изпълнение от подизпълнителите;</w:t>
      </w:r>
    </w:p>
    <w:p w:rsidR="00363734" w:rsidRPr="00AD6EF6" w:rsidRDefault="00363734" w:rsidP="00983F68">
      <w:pPr>
        <w:numPr>
          <w:ilvl w:val="0"/>
          <w:numId w:val="9"/>
        </w:numPr>
        <w:spacing w:after="0"/>
        <w:ind w:left="567" w:hanging="567"/>
        <w:contextualSpacing/>
        <w:jc w:val="both"/>
        <w:rPr>
          <w:rFonts w:ascii="Times New Roman" w:eastAsia="Times New Roman" w:hAnsi="Times New Roman"/>
          <w:bCs/>
          <w:sz w:val="24"/>
          <w:szCs w:val="24"/>
          <w:lang w:val="bg-BG" w:eastAsia="bg-BG"/>
        </w:rPr>
      </w:pPr>
      <w:r w:rsidRPr="00AD6EF6">
        <w:rPr>
          <w:rFonts w:ascii="Times New Roman" w:eastAsia="Times New Roman" w:hAnsi="Times New Roman"/>
          <w:bCs/>
          <w:sz w:val="24"/>
          <w:szCs w:val="24"/>
          <w:lang w:val="bg-BG" w:eastAsia="bg-BG"/>
        </w:rPr>
        <w:t>действията на Подизпълнителите няма да доведат пряко или косвено до неизпълнение на Договора;</w:t>
      </w:r>
    </w:p>
    <w:p w:rsidR="00363734" w:rsidRPr="00AD6EF6" w:rsidRDefault="00363734" w:rsidP="00983F68">
      <w:pPr>
        <w:numPr>
          <w:ilvl w:val="0"/>
          <w:numId w:val="9"/>
        </w:numPr>
        <w:spacing w:after="0"/>
        <w:ind w:left="567" w:hanging="567"/>
        <w:contextualSpacing/>
        <w:jc w:val="both"/>
        <w:rPr>
          <w:rFonts w:ascii="Times New Roman" w:eastAsia="Times New Roman" w:hAnsi="Times New Roman"/>
          <w:bCs/>
          <w:sz w:val="24"/>
          <w:szCs w:val="24"/>
          <w:lang w:val="bg-BG" w:eastAsia="bg-BG"/>
        </w:rPr>
      </w:pPr>
      <w:r w:rsidRPr="00AD6EF6">
        <w:rPr>
          <w:rFonts w:ascii="Times New Roman" w:eastAsia="Times New Roman" w:hAnsi="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63734" w:rsidRPr="00AD6EF6" w:rsidRDefault="00363734" w:rsidP="00983F68">
      <w:pPr>
        <w:spacing w:after="0"/>
        <w:jc w:val="both"/>
        <w:rPr>
          <w:rFonts w:ascii="Times New Roman" w:eastAsia="Times New Roman" w:hAnsi="Times New Roman"/>
          <w:b/>
          <w:sz w:val="24"/>
          <w:szCs w:val="24"/>
          <w:lang w:val="bg-BG"/>
        </w:rPr>
      </w:pPr>
    </w:p>
    <w:p w:rsidR="00363734" w:rsidRPr="00AD6EF6" w:rsidRDefault="00363734" w:rsidP="00983F68">
      <w:pPr>
        <w:spacing w:after="0"/>
        <w:jc w:val="both"/>
        <w:rPr>
          <w:rFonts w:ascii="Times New Roman" w:eastAsia="Times New Roman" w:hAnsi="Times New Roman"/>
          <w:b/>
          <w:bCs/>
          <w:sz w:val="24"/>
          <w:szCs w:val="24"/>
          <w:lang w:val="bg-BG" w:eastAsia="bg-BG"/>
        </w:rPr>
      </w:pPr>
      <w:r w:rsidRPr="00AD6EF6">
        <w:rPr>
          <w:rFonts w:ascii="Times New Roman" w:eastAsia="Times New Roman" w:hAnsi="Times New Roman"/>
          <w:b/>
          <w:bCs/>
          <w:sz w:val="24"/>
          <w:szCs w:val="24"/>
          <w:lang w:val="bg-BG" w:eastAsia="bg-BG"/>
        </w:rPr>
        <w:t xml:space="preserve">Член 15. </w:t>
      </w:r>
    </w:p>
    <w:p w:rsidR="00363734" w:rsidRPr="00AD6EF6" w:rsidRDefault="00363734" w:rsidP="00983F68">
      <w:pPr>
        <w:spacing w:after="0"/>
        <w:jc w:val="both"/>
        <w:rPr>
          <w:rFonts w:ascii="Times New Roman" w:eastAsia="Times New Roman" w:hAnsi="Times New Roman"/>
          <w:bCs/>
          <w:sz w:val="24"/>
          <w:szCs w:val="24"/>
          <w:lang w:val="bg-BG" w:eastAsia="bg-BG"/>
        </w:rPr>
      </w:pPr>
    </w:p>
    <w:p w:rsidR="00363734" w:rsidRPr="00AD6EF6" w:rsidRDefault="00363734" w:rsidP="00983F68">
      <w:pPr>
        <w:spacing w:after="0"/>
        <w:jc w:val="both"/>
        <w:rPr>
          <w:rFonts w:ascii="Times New Roman" w:eastAsia="Times New Roman" w:hAnsi="Times New Roman"/>
          <w:bCs/>
          <w:sz w:val="24"/>
          <w:szCs w:val="24"/>
          <w:lang w:val="bg-BG" w:eastAsia="bg-BG"/>
        </w:rPr>
      </w:pPr>
      <w:r w:rsidRPr="00AD6EF6">
        <w:rPr>
          <w:rFonts w:ascii="Times New Roman" w:eastAsia="Times New Roman" w:hAnsi="Times New Roman"/>
          <w:bCs/>
          <w:sz w:val="24"/>
          <w:szCs w:val="24"/>
          <w:lang w:val="bg-BG" w:eastAsia="bg-BG"/>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63734" w:rsidRPr="00AD6EF6" w:rsidRDefault="00363734" w:rsidP="00983F68">
      <w:pPr>
        <w:spacing w:after="0"/>
        <w:jc w:val="both"/>
        <w:rPr>
          <w:rFonts w:ascii="Times New Roman" w:eastAsia="Times New Roman" w:hAnsi="Times New Roman"/>
          <w:bCs/>
          <w:sz w:val="24"/>
          <w:szCs w:val="24"/>
          <w:lang w:val="bg-BG" w:eastAsia="bg-BG"/>
        </w:rPr>
      </w:pPr>
    </w:p>
    <w:p w:rsidR="00363734" w:rsidRPr="00AD6EF6" w:rsidRDefault="00363734" w:rsidP="00983F68">
      <w:pPr>
        <w:spacing w:after="0"/>
        <w:jc w:val="both"/>
        <w:rPr>
          <w:rFonts w:ascii="Times New Roman" w:eastAsia="Times New Roman" w:hAnsi="Times New Roman"/>
          <w:bCs/>
          <w:sz w:val="24"/>
          <w:szCs w:val="24"/>
          <w:lang w:val="bg-BG" w:eastAsia="bg-BG"/>
        </w:rPr>
      </w:pPr>
      <w:r w:rsidRPr="00AD6EF6">
        <w:rPr>
          <w:rFonts w:ascii="Times New Roman" w:eastAsia="Times New Roman" w:hAnsi="Times New Roman"/>
          <w:bCs/>
          <w:sz w:val="24"/>
          <w:szCs w:val="24"/>
          <w:lang w:val="bg-BG" w:eastAsia="bg-BG"/>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63734" w:rsidRPr="00AD6EF6" w:rsidRDefault="00363734" w:rsidP="00983F68">
      <w:pPr>
        <w:spacing w:after="0"/>
        <w:jc w:val="both"/>
        <w:rPr>
          <w:rFonts w:ascii="Times New Roman" w:eastAsia="Times New Roman" w:hAnsi="Times New Roman"/>
          <w:bCs/>
          <w:sz w:val="24"/>
          <w:szCs w:val="24"/>
          <w:lang w:val="bg-BG" w:eastAsia="bg-BG"/>
        </w:rPr>
      </w:pPr>
    </w:p>
    <w:p w:rsidR="00363734" w:rsidRPr="00AD6EF6" w:rsidRDefault="00363734" w:rsidP="00983F68">
      <w:pPr>
        <w:spacing w:after="0"/>
        <w:jc w:val="both"/>
        <w:rPr>
          <w:rFonts w:ascii="Times New Roman" w:eastAsia="Times New Roman" w:hAnsi="Times New Roman"/>
          <w:bCs/>
          <w:sz w:val="24"/>
          <w:szCs w:val="24"/>
          <w:lang w:val="bg-BG" w:eastAsia="bg-BG"/>
        </w:rPr>
      </w:pPr>
      <w:r w:rsidRPr="00AD6EF6">
        <w:rPr>
          <w:rFonts w:ascii="Times New Roman" w:eastAsia="Times New Roman" w:hAnsi="Times New Roman"/>
          <w:bCs/>
          <w:sz w:val="24"/>
          <w:szCs w:val="24"/>
          <w:lang w:val="bg-BG" w:eastAsia="bg-BG"/>
        </w:rPr>
        <w:t>(15.3) Към искането по ал. (15.2)Изпълнителят предоставя становище, от което да е видно дали оспорва плащанията или част от тях като недължими.</w:t>
      </w:r>
    </w:p>
    <w:p w:rsidR="00363734" w:rsidRPr="00AD6EF6" w:rsidRDefault="00363734" w:rsidP="00983F68">
      <w:pPr>
        <w:spacing w:after="0"/>
        <w:jc w:val="both"/>
        <w:rPr>
          <w:rFonts w:ascii="Times New Roman" w:eastAsia="Times New Roman" w:hAnsi="Times New Roman"/>
          <w:bCs/>
          <w:sz w:val="24"/>
          <w:szCs w:val="24"/>
          <w:lang w:val="bg-BG" w:eastAsia="bg-BG"/>
        </w:rPr>
      </w:pPr>
    </w:p>
    <w:p w:rsidR="00363734" w:rsidRPr="00AD6EF6" w:rsidRDefault="00363734" w:rsidP="00983F68">
      <w:pPr>
        <w:spacing w:after="0"/>
        <w:jc w:val="both"/>
        <w:rPr>
          <w:rFonts w:ascii="Times New Roman" w:eastAsia="Times New Roman" w:hAnsi="Times New Roman"/>
          <w:bCs/>
          <w:sz w:val="24"/>
          <w:szCs w:val="24"/>
          <w:lang w:val="bg-BG" w:eastAsia="bg-BG"/>
        </w:rPr>
      </w:pPr>
      <w:r w:rsidRPr="00AD6EF6">
        <w:rPr>
          <w:rFonts w:ascii="Times New Roman" w:eastAsia="Times New Roman" w:hAnsi="Times New Roman"/>
          <w:bCs/>
          <w:sz w:val="24"/>
          <w:szCs w:val="24"/>
          <w:lang w:val="bg-BG" w:eastAsia="bg-BG"/>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CF2366" w:rsidRPr="00AD6EF6" w:rsidRDefault="00CF2366" w:rsidP="00983F68">
      <w:pPr>
        <w:spacing w:after="0"/>
        <w:jc w:val="both"/>
        <w:rPr>
          <w:rFonts w:ascii="Times New Roman" w:eastAsia="Times New Roman" w:hAnsi="Times New Roman"/>
          <w:bCs/>
          <w:sz w:val="24"/>
          <w:szCs w:val="24"/>
          <w:lang w:val="bg-BG" w:eastAsia="bg-BG"/>
        </w:rPr>
      </w:pPr>
    </w:p>
    <w:p w:rsidR="00363734" w:rsidRPr="00AD6EF6" w:rsidRDefault="00363734" w:rsidP="00983F68">
      <w:pPr>
        <w:spacing w:after="0"/>
        <w:jc w:val="both"/>
        <w:rPr>
          <w:rFonts w:ascii="Times New Roman" w:eastAsia="Times New Roman" w:hAnsi="Times New Roman"/>
          <w:b/>
          <w:sz w:val="24"/>
          <w:szCs w:val="24"/>
          <w:lang w:val="bg-BG"/>
        </w:rPr>
      </w:pPr>
    </w:p>
    <w:p w:rsidR="00363734" w:rsidRPr="00AD6EF6" w:rsidRDefault="00363734" w:rsidP="00983F68">
      <w:pPr>
        <w:numPr>
          <w:ilvl w:val="0"/>
          <w:numId w:val="1"/>
        </w:numPr>
        <w:spacing w:after="0"/>
        <w:ind w:left="0" w:firstLine="0"/>
        <w:contextualSpacing/>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УСЛОВИЯ ЗА ПРЕКРАТЯВАНЕ НА ДОГОВОРА</w:t>
      </w:r>
    </w:p>
    <w:p w:rsidR="00363734" w:rsidRPr="00AD6EF6" w:rsidRDefault="00363734" w:rsidP="00983F68">
      <w:pPr>
        <w:tabs>
          <w:tab w:val="left" w:pos="709"/>
        </w:tabs>
        <w:spacing w:after="0"/>
        <w:jc w:val="both"/>
        <w:rPr>
          <w:rFonts w:ascii="Times New Roman" w:hAnsi="Times New Roman"/>
          <w:b/>
          <w:sz w:val="24"/>
          <w:szCs w:val="24"/>
          <w:lang w:val="bg-BG"/>
        </w:rPr>
      </w:pPr>
    </w:p>
    <w:p w:rsidR="00363734" w:rsidRPr="00AD6EF6" w:rsidRDefault="00363734" w:rsidP="00983F68">
      <w:pPr>
        <w:tabs>
          <w:tab w:val="left" w:pos="709"/>
        </w:tabs>
        <w:spacing w:after="0"/>
        <w:jc w:val="both"/>
        <w:rPr>
          <w:rFonts w:ascii="Times New Roman" w:hAnsi="Times New Roman"/>
          <w:b/>
          <w:sz w:val="24"/>
          <w:szCs w:val="24"/>
          <w:lang w:val="bg-BG"/>
        </w:rPr>
      </w:pPr>
      <w:r w:rsidRPr="00AD6EF6">
        <w:rPr>
          <w:rFonts w:ascii="Times New Roman" w:hAnsi="Times New Roman"/>
          <w:b/>
          <w:sz w:val="24"/>
          <w:szCs w:val="24"/>
          <w:lang w:val="bg-BG"/>
        </w:rPr>
        <w:lastRenderedPageBreak/>
        <w:t>Член 16.</w:t>
      </w:r>
      <w:r w:rsidRPr="00AD6EF6">
        <w:rPr>
          <w:rFonts w:ascii="Times New Roman" w:hAnsi="Times New Roman"/>
          <w:b/>
          <w:sz w:val="24"/>
          <w:szCs w:val="24"/>
          <w:lang w:val="bg-BG"/>
        </w:rPr>
        <w:tab/>
      </w:r>
    </w:p>
    <w:p w:rsidR="00363734" w:rsidRPr="00AD6EF6" w:rsidRDefault="00363734" w:rsidP="00983F68">
      <w:pPr>
        <w:spacing w:after="0"/>
        <w:jc w:val="both"/>
        <w:rPr>
          <w:rFonts w:ascii="Times New Roman" w:hAnsi="Times New Roman"/>
          <w:sz w:val="24"/>
          <w:szCs w:val="24"/>
          <w:lang w:val="bg-BG"/>
        </w:rPr>
      </w:pPr>
    </w:p>
    <w:p w:rsidR="00363734" w:rsidRPr="00AD6EF6" w:rsidRDefault="00363734" w:rsidP="00983F68">
      <w:pPr>
        <w:spacing w:after="0"/>
        <w:jc w:val="both"/>
        <w:rPr>
          <w:rFonts w:ascii="Times New Roman" w:hAnsi="Times New Roman"/>
          <w:sz w:val="24"/>
          <w:szCs w:val="24"/>
          <w:lang w:val="bg-BG"/>
        </w:rPr>
      </w:pPr>
      <w:r w:rsidRPr="00AD6EF6">
        <w:rPr>
          <w:rFonts w:ascii="Times New Roman" w:hAnsi="Times New Roman"/>
          <w:sz w:val="24"/>
          <w:szCs w:val="24"/>
          <w:lang w:val="bg-BG"/>
        </w:rPr>
        <w:t>(16.1) Настоящият Договор се прекратява в следните случаи:</w:t>
      </w:r>
    </w:p>
    <w:p w:rsidR="00363734" w:rsidRPr="00AD6EF6" w:rsidRDefault="00363734" w:rsidP="00983F68">
      <w:pPr>
        <w:spacing w:after="0"/>
        <w:jc w:val="both"/>
        <w:rPr>
          <w:rFonts w:ascii="Times New Roman" w:hAnsi="Times New Roman"/>
          <w:sz w:val="24"/>
          <w:szCs w:val="24"/>
          <w:lang w:val="bg-BG"/>
        </w:rPr>
      </w:pPr>
    </w:p>
    <w:p w:rsidR="00363734" w:rsidRPr="00AD6EF6" w:rsidRDefault="00363734" w:rsidP="00983F68">
      <w:pPr>
        <w:numPr>
          <w:ilvl w:val="0"/>
          <w:numId w:val="13"/>
        </w:numPr>
        <w:spacing w:after="0"/>
        <w:ind w:left="851" w:hanging="491"/>
        <w:contextualSpacing/>
        <w:jc w:val="both"/>
        <w:rPr>
          <w:rFonts w:ascii="Times New Roman" w:eastAsia="Times New Roman" w:hAnsi="Times New Roman"/>
          <w:bCs/>
          <w:sz w:val="24"/>
          <w:szCs w:val="24"/>
          <w:lang w:val="bg-BG" w:eastAsia="bg-BG"/>
        </w:rPr>
      </w:pPr>
      <w:r w:rsidRPr="00AD6EF6">
        <w:rPr>
          <w:rFonts w:ascii="Times New Roman" w:eastAsia="Times New Roman" w:hAnsi="Times New Roman"/>
          <w:bCs/>
          <w:sz w:val="24"/>
          <w:szCs w:val="24"/>
          <w:lang w:val="bg-BG" w:eastAsia="bg-BG"/>
        </w:rPr>
        <w:t>по взаимно съгласие на Страните, изразено в писмена форма;</w:t>
      </w:r>
    </w:p>
    <w:p w:rsidR="00363734" w:rsidRPr="00AD6EF6" w:rsidRDefault="00363734" w:rsidP="00983F68">
      <w:pPr>
        <w:numPr>
          <w:ilvl w:val="0"/>
          <w:numId w:val="13"/>
        </w:numPr>
        <w:spacing w:after="0"/>
        <w:ind w:left="851" w:hanging="491"/>
        <w:contextualSpacing/>
        <w:jc w:val="both"/>
        <w:rPr>
          <w:rFonts w:ascii="Times New Roman" w:eastAsia="Times New Roman" w:hAnsi="Times New Roman"/>
          <w:bCs/>
          <w:sz w:val="24"/>
          <w:szCs w:val="24"/>
          <w:lang w:val="bg-BG" w:eastAsia="bg-BG"/>
        </w:rPr>
      </w:pPr>
      <w:r w:rsidRPr="00AD6EF6">
        <w:rPr>
          <w:rFonts w:ascii="Times New Roman" w:hAnsi="Times New Roman"/>
          <w:sz w:val="24"/>
          <w:szCs w:val="24"/>
          <w:lang w:val="bg-BG"/>
        </w:rPr>
        <w:t>с изтичане на уговорения срок;</w:t>
      </w:r>
    </w:p>
    <w:p w:rsidR="00363734" w:rsidRPr="00AD6EF6" w:rsidRDefault="00363734" w:rsidP="00983F68">
      <w:pPr>
        <w:numPr>
          <w:ilvl w:val="0"/>
          <w:numId w:val="13"/>
        </w:numPr>
        <w:spacing w:after="0"/>
        <w:ind w:left="851" w:hanging="491"/>
        <w:contextualSpacing/>
        <w:jc w:val="both"/>
        <w:rPr>
          <w:rFonts w:ascii="Times New Roman" w:eastAsia="Times New Roman" w:hAnsi="Times New Roman"/>
          <w:bCs/>
          <w:sz w:val="24"/>
          <w:szCs w:val="24"/>
          <w:lang w:val="bg-BG" w:eastAsia="bg-BG"/>
        </w:rPr>
      </w:pPr>
      <w:r w:rsidRPr="00AD6EF6">
        <w:rPr>
          <w:rFonts w:ascii="Times New Roman" w:hAnsi="Times New Roman"/>
          <w:sz w:val="24"/>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363734" w:rsidRPr="00AD6EF6" w:rsidRDefault="00363734" w:rsidP="00983F68">
      <w:pPr>
        <w:numPr>
          <w:ilvl w:val="0"/>
          <w:numId w:val="13"/>
        </w:numPr>
        <w:spacing w:after="0"/>
        <w:ind w:left="851" w:hanging="491"/>
        <w:contextualSpacing/>
        <w:jc w:val="both"/>
        <w:rPr>
          <w:rFonts w:ascii="Times New Roman" w:eastAsia="Times New Roman" w:hAnsi="Times New Roman"/>
          <w:bCs/>
          <w:sz w:val="24"/>
          <w:szCs w:val="24"/>
          <w:lang w:val="bg-BG" w:eastAsia="bg-BG"/>
        </w:rPr>
      </w:pPr>
      <w:r w:rsidRPr="00AD6EF6">
        <w:rPr>
          <w:rFonts w:ascii="Times New Roman" w:eastAsia="Times New Roman" w:hAnsi="Times New Roman"/>
          <w:sz w:val="24"/>
          <w:szCs w:val="24"/>
          <w:lang w:val="bg-BG"/>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8C24BC" w:rsidRPr="00AD6EF6">
        <w:rPr>
          <w:rFonts w:ascii="Times New Roman" w:eastAsia="Times New Roman" w:hAnsi="Times New Roman"/>
          <w:sz w:val="24"/>
          <w:szCs w:val="24"/>
          <w:lang w:val="bg-BG" w:eastAsia="bg-BG"/>
        </w:rPr>
        <w:t>30</w:t>
      </w:r>
      <w:r w:rsidRPr="00AD6EF6">
        <w:rPr>
          <w:rFonts w:ascii="Times New Roman" w:eastAsia="Times New Roman" w:hAnsi="Times New Roman"/>
          <w:sz w:val="24"/>
          <w:szCs w:val="24"/>
          <w:lang w:val="bg-BG" w:eastAsia="bg-BG"/>
        </w:rPr>
        <w:t xml:space="preserve"> дни</w:t>
      </w:r>
      <w:r w:rsidRPr="00AD6EF6">
        <w:rPr>
          <w:rFonts w:ascii="Times New Roman" w:eastAsia="Times New Roman" w:hAnsi="Times New Roman"/>
          <w:sz w:val="24"/>
          <w:szCs w:val="24"/>
          <w:lang w:val="bg-BG"/>
        </w:rPr>
        <w:t>;</w:t>
      </w:r>
    </w:p>
    <w:p w:rsidR="00363734" w:rsidRPr="00AD6EF6" w:rsidRDefault="00363734" w:rsidP="00983F68">
      <w:pPr>
        <w:tabs>
          <w:tab w:val="left" w:pos="284"/>
        </w:tabs>
        <w:spacing w:after="0"/>
        <w:jc w:val="both"/>
        <w:rPr>
          <w:rFonts w:ascii="Times New Roman" w:eastAsia="Times New Roman" w:hAnsi="Times New Roman"/>
          <w:bCs/>
          <w:sz w:val="24"/>
          <w:szCs w:val="24"/>
          <w:lang w:val="bg-BG" w:eastAsia="bg-BG"/>
        </w:rPr>
      </w:pPr>
    </w:p>
    <w:p w:rsidR="00363734" w:rsidRPr="00AD6EF6" w:rsidRDefault="00363734" w:rsidP="00983F68">
      <w:pPr>
        <w:tabs>
          <w:tab w:val="left" w:pos="284"/>
        </w:tabs>
        <w:spacing w:after="0"/>
        <w:jc w:val="both"/>
        <w:rPr>
          <w:rFonts w:ascii="Times New Roman" w:hAnsi="Times New Roman"/>
          <w:sz w:val="24"/>
          <w:szCs w:val="24"/>
          <w:lang w:val="bg-BG"/>
        </w:rPr>
      </w:pPr>
      <w:r w:rsidRPr="00AD6EF6">
        <w:rPr>
          <w:rFonts w:ascii="Times New Roman" w:eastAsia="Times New Roman" w:hAnsi="Times New Roman"/>
          <w:bCs/>
          <w:sz w:val="24"/>
          <w:szCs w:val="24"/>
          <w:lang w:val="bg-BG" w:eastAsia="bg-BG"/>
        </w:rPr>
        <w:t>(16.2</w:t>
      </w:r>
      <w:r w:rsidRPr="00AD6EF6">
        <w:rPr>
          <w:rFonts w:ascii="Times New Roman" w:hAnsi="Times New Roman"/>
          <w:sz w:val="24"/>
          <w:szCs w:val="24"/>
          <w:lang w:val="bg-BG"/>
        </w:rPr>
        <w:t>) Възложителят може да прекрати едностранно настоящия Договор:</w:t>
      </w:r>
    </w:p>
    <w:p w:rsidR="00363734" w:rsidRPr="00AD6EF6" w:rsidRDefault="00363734" w:rsidP="00983F68">
      <w:pPr>
        <w:tabs>
          <w:tab w:val="left" w:pos="284"/>
        </w:tabs>
        <w:spacing w:after="0"/>
        <w:jc w:val="both"/>
        <w:rPr>
          <w:rFonts w:ascii="Times New Roman" w:hAnsi="Times New Roman"/>
          <w:sz w:val="24"/>
          <w:szCs w:val="24"/>
          <w:lang w:val="bg-BG"/>
        </w:rPr>
      </w:pPr>
    </w:p>
    <w:p w:rsidR="00363734" w:rsidRPr="00AD6EF6" w:rsidRDefault="00363734" w:rsidP="00983F68">
      <w:pPr>
        <w:numPr>
          <w:ilvl w:val="0"/>
          <w:numId w:val="21"/>
        </w:numPr>
        <w:spacing w:after="0"/>
        <w:contextualSpacing/>
        <w:jc w:val="both"/>
        <w:rPr>
          <w:rFonts w:ascii="Times New Roman" w:eastAsia="Times New Roman" w:hAnsi="Times New Roman"/>
          <w:bCs/>
          <w:sz w:val="24"/>
          <w:szCs w:val="24"/>
          <w:lang w:val="bg-BG" w:eastAsia="bg-BG"/>
        </w:rPr>
      </w:pPr>
      <w:r w:rsidRPr="00AD6EF6">
        <w:rPr>
          <w:rFonts w:ascii="Times New Roman" w:eastAsia="Times New Roman" w:hAnsi="Times New Roman"/>
          <w:bCs/>
          <w:sz w:val="24"/>
          <w:szCs w:val="24"/>
          <w:lang w:val="bg-BG" w:eastAsia="bg-BG"/>
        </w:rPr>
        <w:t xml:space="preserve">при системни (три или повече пъти) </w:t>
      </w:r>
      <w:r w:rsidRPr="00AD6EF6">
        <w:rPr>
          <w:rFonts w:ascii="Times New Roman" w:eastAsia="Times New Roman" w:hAnsi="Times New Roman"/>
          <w:sz w:val="24"/>
          <w:szCs w:val="24"/>
          <w:lang w:val="bg-BG" w:eastAsia="bg-BG"/>
        </w:rPr>
        <w:t>в рамките на</w:t>
      </w:r>
      <w:r w:rsidR="0053628C" w:rsidRPr="00AD6EF6">
        <w:rPr>
          <w:rFonts w:ascii="Times New Roman" w:eastAsia="Times New Roman" w:hAnsi="Times New Roman"/>
          <w:sz w:val="24"/>
          <w:szCs w:val="24"/>
          <w:lang w:val="bg-BG" w:eastAsia="bg-BG"/>
        </w:rPr>
        <w:t xml:space="preserve"> </w:t>
      </w:r>
      <w:r w:rsidR="0053628C" w:rsidRPr="00AD6EF6">
        <w:rPr>
          <w:rFonts w:ascii="Times New Roman" w:hAnsi="Times New Roman"/>
          <w:b/>
          <w:sz w:val="24"/>
          <w:szCs w:val="24"/>
          <w:lang w:val="bg-BG"/>
        </w:rPr>
        <w:t>1 (един) месец</w:t>
      </w:r>
      <w:r w:rsidRPr="00AD6EF6">
        <w:rPr>
          <w:rFonts w:ascii="Times New Roman" w:eastAsia="Times New Roman" w:hAnsi="Times New Roman"/>
          <w:bCs/>
          <w:sz w:val="24"/>
          <w:szCs w:val="24"/>
          <w:lang w:val="bg-BG" w:eastAsia="bg-BG"/>
        </w:rPr>
        <w:t>:</w:t>
      </w:r>
      <w:r w:rsidRPr="00AD6EF6">
        <w:rPr>
          <w:rFonts w:ascii="Times New Roman" w:eastAsia="Times New Roman" w:hAnsi="Times New Roman"/>
          <w:sz w:val="24"/>
          <w:szCs w:val="24"/>
          <w:lang w:val="bg-BG" w:eastAsia="bg-BG"/>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AD6EF6">
        <w:rPr>
          <w:rFonts w:ascii="Times New Roman" w:eastAsia="Times New Roman" w:hAnsi="Times New Roman"/>
          <w:bCs/>
          <w:sz w:val="24"/>
          <w:szCs w:val="24"/>
          <w:lang w:val="bg-BG" w:eastAsia="bg-BG"/>
        </w:rPr>
        <w:t xml:space="preserve">; </w:t>
      </w:r>
    </w:p>
    <w:p w:rsidR="00363734" w:rsidRDefault="00363734" w:rsidP="00983F68">
      <w:pPr>
        <w:numPr>
          <w:ilvl w:val="0"/>
          <w:numId w:val="21"/>
        </w:numPr>
        <w:spacing w:after="0"/>
        <w:ind w:left="851" w:hanging="491"/>
        <w:contextualSpacing/>
        <w:jc w:val="both"/>
        <w:rPr>
          <w:rFonts w:ascii="Times New Roman" w:eastAsia="Times New Roman" w:hAnsi="Times New Roman"/>
          <w:bCs/>
          <w:sz w:val="24"/>
          <w:szCs w:val="24"/>
          <w:lang w:val="bg-BG" w:eastAsia="bg-BG"/>
        </w:rPr>
      </w:pPr>
      <w:r w:rsidRPr="00AD6EF6">
        <w:rPr>
          <w:rFonts w:ascii="Times New Roman" w:eastAsia="Times New Roman" w:hAnsi="Times New Roman"/>
          <w:bCs/>
          <w:sz w:val="24"/>
          <w:szCs w:val="24"/>
          <w:lang w:val="bg-B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68322C" w:rsidRPr="00D65F31" w:rsidRDefault="0068322C" w:rsidP="00983F68">
      <w:pPr>
        <w:numPr>
          <w:ilvl w:val="0"/>
          <w:numId w:val="21"/>
        </w:numPr>
        <w:autoSpaceDE w:val="0"/>
        <w:autoSpaceDN w:val="0"/>
        <w:adjustRightInd w:val="0"/>
        <w:ind w:right="430"/>
        <w:jc w:val="both"/>
        <w:rPr>
          <w:rFonts w:ascii="Times New Roman" w:eastAsia="Times New Roman" w:hAnsi="Times New Roman"/>
          <w:sz w:val="24"/>
          <w:szCs w:val="24"/>
          <w:lang w:val="bg-BG" w:eastAsia="ar-SA"/>
        </w:rPr>
      </w:pPr>
      <w:r>
        <w:rPr>
          <w:rFonts w:ascii="Times New Roman" w:eastAsia="Times New Roman" w:hAnsi="Times New Roman"/>
          <w:color w:val="FF0000"/>
          <w:sz w:val="24"/>
          <w:szCs w:val="24"/>
          <w:lang w:val="bg-BG" w:eastAsia="ar-SA"/>
        </w:rPr>
        <w:t xml:space="preserve"> </w:t>
      </w:r>
      <w:r w:rsidRPr="00D65F31">
        <w:rPr>
          <w:rFonts w:ascii="Times New Roman" w:eastAsia="Times New Roman" w:hAnsi="Times New Roman"/>
          <w:sz w:val="24"/>
          <w:szCs w:val="24"/>
          <w:lang w:val="bg-BG" w:eastAsia="ar-SA"/>
        </w:rPr>
        <w:t>при отказ на Изпълнителя (повече от 3 пъти в рамките на 6 месеца) да представи Бюлетин  от САПИ, Възложителят има право да прекрати Договора.</w:t>
      </w:r>
    </w:p>
    <w:p w:rsidR="0068322C" w:rsidRPr="00AD6EF6" w:rsidRDefault="0068322C" w:rsidP="00983F68">
      <w:pPr>
        <w:spacing w:after="0"/>
        <w:ind w:left="851"/>
        <w:contextualSpacing/>
        <w:jc w:val="both"/>
        <w:rPr>
          <w:rFonts w:ascii="Times New Roman" w:eastAsia="Times New Roman" w:hAnsi="Times New Roman"/>
          <w:bCs/>
          <w:sz w:val="24"/>
          <w:szCs w:val="24"/>
          <w:lang w:val="bg-BG" w:eastAsia="bg-BG"/>
        </w:rPr>
      </w:pPr>
    </w:p>
    <w:p w:rsidR="00363734" w:rsidRPr="00AD6EF6" w:rsidRDefault="00363734" w:rsidP="00983F68">
      <w:pPr>
        <w:spacing w:after="0"/>
        <w:ind w:left="851"/>
        <w:contextualSpacing/>
        <w:jc w:val="both"/>
        <w:rPr>
          <w:rFonts w:ascii="Times New Roman" w:eastAsia="Times New Roman" w:hAnsi="Times New Roman"/>
          <w:bCs/>
          <w:color w:val="FF0000"/>
          <w:sz w:val="24"/>
          <w:szCs w:val="24"/>
          <w:lang w:val="bg-BG" w:eastAsia="bg-BG"/>
        </w:rPr>
      </w:pPr>
    </w:p>
    <w:p w:rsidR="00363734" w:rsidRPr="00AD6EF6" w:rsidRDefault="00363734" w:rsidP="00983F68">
      <w:pPr>
        <w:spacing w:after="0" w:line="240" w:lineRule="auto"/>
        <w:jc w:val="both"/>
        <w:rPr>
          <w:rFonts w:ascii="Times New Roman" w:eastAsia="Times New Roman" w:hAnsi="Times New Roman"/>
          <w:sz w:val="24"/>
          <w:szCs w:val="24"/>
          <w:lang w:val="bg-BG"/>
        </w:rPr>
      </w:pPr>
      <w:r w:rsidRPr="00AD6EF6">
        <w:rPr>
          <w:rFonts w:ascii="Times New Roman" w:eastAsia="Times New Roman" w:hAnsi="Times New Roman"/>
          <w:bCs/>
          <w:sz w:val="24"/>
          <w:szCs w:val="24"/>
          <w:lang w:val="bg-BG" w:eastAsia="bg-BG"/>
        </w:rPr>
        <w:t xml:space="preserve">(16.3)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363734" w:rsidRPr="00AD6EF6" w:rsidRDefault="00363734" w:rsidP="00983F68">
      <w:pPr>
        <w:spacing w:before="100" w:beforeAutospacing="1" w:after="100" w:afterAutospacing="1" w:line="240" w:lineRule="auto"/>
        <w:jc w:val="both"/>
        <w:rPr>
          <w:rFonts w:ascii="Times New Roman" w:eastAsia="Times New Roman" w:hAnsi="Times New Roman"/>
          <w:bCs/>
          <w:sz w:val="24"/>
          <w:szCs w:val="24"/>
          <w:lang w:val="bg-BG" w:eastAsia="bg-BG"/>
        </w:rPr>
      </w:pPr>
      <w:r w:rsidRPr="00AD6EF6">
        <w:rPr>
          <w:rFonts w:ascii="Times New Roman" w:eastAsia="Times New Roman" w:hAnsi="Times New Roman"/>
          <w:bCs/>
          <w:sz w:val="24"/>
          <w:szCs w:val="24"/>
          <w:lang w:val="bg-BG" w:eastAsia="bg-BG"/>
        </w:rPr>
        <w:t xml:space="preserve">(16.4) Прекратяването </w:t>
      </w:r>
      <w:r w:rsidR="00D331AD" w:rsidRPr="00AD6EF6">
        <w:rPr>
          <w:rFonts w:ascii="Times New Roman" w:eastAsia="Times New Roman" w:hAnsi="Times New Roman"/>
          <w:bCs/>
          <w:sz w:val="24"/>
          <w:szCs w:val="24"/>
          <w:lang w:val="bg-BG" w:eastAsia="bg-BG"/>
        </w:rPr>
        <w:t>влиза в сила</w:t>
      </w:r>
      <w:r w:rsidR="00D26455" w:rsidRPr="00AD6EF6">
        <w:rPr>
          <w:rFonts w:ascii="Times New Roman" w:eastAsia="Times New Roman" w:hAnsi="Times New Roman"/>
          <w:bCs/>
          <w:sz w:val="24"/>
          <w:szCs w:val="24"/>
          <w:lang w:val="bg-BG" w:eastAsia="bg-BG"/>
        </w:rPr>
        <w:t xml:space="preserve"> </w:t>
      </w:r>
      <w:r w:rsidRPr="00AD6EF6">
        <w:rPr>
          <w:rFonts w:ascii="Times New Roman" w:eastAsia="Times New Roman" w:hAnsi="Times New Roman"/>
          <w:bCs/>
          <w:sz w:val="24"/>
          <w:szCs w:val="24"/>
          <w:lang w:val="bg-BG" w:eastAsia="bg-BG"/>
        </w:rPr>
        <w:t>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363734" w:rsidRPr="00AD6EF6" w:rsidRDefault="00363734" w:rsidP="00983F68">
      <w:pPr>
        <w:spacing w:after="0"/>
        <w:ind w:left="851"/>
        <w:contextualSpacing/>
        <w:jc w:val="both"/>
        <w:rPr>
          <w:rFonts w:ascii="Times New Roman" w:eastAsia="Times New Roman" w:hAnsi="Times New Roman"/>
          <w:bCs/>
          <w:sz w:val="24"/>
          <w:szCs w:val="24"/>
          <w:lang w:val="bg-BG" w:eastAsia="bg-BG"/>
        </w:rPr>
      </w:pPr>
    </w:p>
    <w:p w:rsidR="00363734" w:rsidRPr="00AD6EF6" w:rsidRDefault="00363734" w:rsidP="00983F68">
      <w:pPr>
        <w:spacing w:after="0"/>
        <w:jc w:val="both"/>
        <w:rPr>
          <w:rFonts w:ascii="Times New Roman" w:hAnsi="Times New Roman"/>
          <w:b/>
          <w:sz w:val="24"/>
          <w:szCs w:val="24"/>
          <w:lang w:val="bg-BG"/>
        </w:rPr>
      </w:pPr>
      <w:r w:rsidRPr="00AD6EF6">
        <w:rPr>
          <w:rFonts w:ascii="Times New Roman" w:hAnsi="Times New Roman"/>
          <w:b/>
          <w:sz w:val="24"/>
          <w:szCs w:val="24"/>
          <w:lang w:val="bg-BG"/>
        </w:rPr>
        <w:t>Член 17</w:t>
      </w:r>
    </w:p>
    <w:p w:rsidR="00363734" w:rsidRPr="00AD6EF6" w:rsidRDefault="00363734" w:rsidP="00983F68">
      <w:pPr>
        <w:spacing w:after="0"/>
        <w:jc w:val="both"/>
        <w:rPr>
          <w:rFonts w:ascii="Times New Roman" w:hAnsi="Times New Roman"/>
          <w:b/>
          <w:sz w:val="24"/>
          <w:szCs w:val="24"/>
          <w:lang w:val="bg-BG"/>
        </w:rPr>
      </w:pPr>
      <w:r w:rsidRPr="00AD6EF6">
        <w:rPr>
          <w:rFonts w:ascii="Times New Roman" w:hAnsi="Times New Roman"/>
          <w:sz w:val="24"/>
          <w:szCs w:val="24"/>
          <w:lang w:val="bg-BG"/>
        </w:rPr>
        <w:t>Настоящият Договор може да бъде изменян или допълван от Страните при условията на чл. 116 от ЗОП.</w:t>
      </w:r>
    </w:p>
    <w:p w:rsidR="00363734" w:rsidRPr="00AD6EF6" w:rsidRDefault="00363734" w:rsidP="00983F68">
      <w:pPr>
        <w:tabs>
          <w:tab w:val="left" w:pos="709"/>
        </w:tabs>
        <w:spacing w:after="0"/>
        <w:jc w:val="both"/>
        <w:rPr>
          <w:rFonts w:ascii="Times New Roman" w:eastAsia="Times New Roman" w:hAnsi="Times New Roman"/>
          <w:b/>
          <w:sz w:val="24"/>
          <w:szCs w:val="24"/>
          <w:lang w:val="bg-BG"/>
        </w:rPr>
      </w:pPr>
    </w:p>
    <w:p w:rsidR="00363734" w:rsidRPr="00AD6EF6" w:rsidRDefault="00363734" w:rsidP="00983F68">
      <w:pPr>
        <w:numPr>
          <w:ilvl w:val="0"/>
          <w:numId w:val="1"/>
        </w:numPr>
        <w:tabs>
          <w:tab w:val="left" w:pos="0"/>
        </w:tabs>
        <w:spacing w:after="0"/>
        <w:ind w:left="0" w:firstLine="0"/>
        <w:contextualSpacing/>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НЕПРЕОДОЛИМА СИЛА</w:t>
      </w:r>
    </w:p>
    <w:p w:rsidR="00363734" w:rsidRPr="00AD6EF6" w:rsidRDefault="00363734" w:rsidP="00983F68">
      <w:pPr>
        <w:spacing w:after="0"/>
        <w:jc w:val="both"/>
        <w:rPr>
          <w:rFonts w:ascii="Times New Roman" w:eastAsia="Times New Roman" w:hAnsi="Times New Roman"/>
          <w:sz w:val="24"/>
          <w:szCs w:val="24"/>
          <w:lang w:val="bg-BG" w:eastAsia="bg-BG"/>
        </w:rPr>
      </w:pPr>
    </w:p>
    <w:p w:rsidR="00363734" w:rsidRPr="00AD6EF6" w:rsidRDefault="00363734" w:rsidP="00983F68">
      <w:pPr>
        <w:spacing w:after="0"/>
        <w:jc w:val="both"/>
        <w:rPr>
          <w:rFonts w:ascii="Times New Roman" w:eastAsia="Times New Roman" w:hAnsi="Times New Roman"/>
          <w:sz w:val="24"/>
          <w:szCs w:val="24"/>
          <w:lang w:val="bg-BG" w:eastAsia="bg-BG"/>
        </w:rPr>
      </w:pPr>
      <w:r w:rsidRPr="00AD6EF6">
        <w:rPr>
          <w:rFonts w:ascii="Times New Roman" w:eastAsia="Times New Roman" w:hAnsi="Times New Roman"/>
          <w:b/>
          <w:sz w:val="24"/>
          <w:szCs w:val="24"/>
          <w:lang w:val="bg-BG" w:eastAsia="bg-BG"/>
        </w:rPr>
        <w:t>Член</w:t>
      </w:r>
      <w:r w:rsidR="00E16A98" w:rsidRPr="00AD6EF6">
        <w:rPr>
          <w:rFonts w:ascii="Times New Roman" w:eastAsia="Times New Roman" w:hAnsi="Times New Roman"/>
          <w:b/>
          <w:sz w:val="24"/>
          <w:szCs w:val="24"/>
          <w:lang w:val="bg-BG" w:eastAsia="bg-BG"/>
        </w:rPr>
        <w:t xml:space="preserve"> </w:t>
      </w:r>
      <w:r w:rsidRPr="00AD6EF6">
        <w:rPr>
          <w:rFonts w:ascii="Times New Roman" w:eastAsia="Times New Roman" w:hAnsi="Times New Roman"/>
          <w:b/>
          <w:sz w:val="24"/>
          <w:szCs w:val="24"/>
          <w:lang w:val="bg-BG" w:eastAsia="bg-BG"/>
        </w:rPr>
        <w:t>18.</w:t>
      </w:r>
    </w:p>
    <w:p w:rsidR="00363734" w:rsidRPr="00AD6EF6" w:rsidRDefault="00363734" w:rsidP="00983F68">
      <w:pPr>
        <w:spacing w:after="0"/>
        <w:jc w:val="both"/>
        <w:rPr>
          <w:rFonts w:ascii="Times New Roman" w:eastAsia="Times New Roman" w:hAnsi="Times New Roman"/>
          <w:sz w:val="24"/>
          <w:szCs w:val="24"/>
          <w:lang w:val="bg-BG" w:eastAsia="bg-BG"/>
        </w:rPr>
      </w:pPr>
    </w:p>
    <w:p w:rsidR="00363734" w:rsidRPr="00AD6EF6" w:rsidRDefault="00363734" w:rsidP="00983F68">
      <w:pPr>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 xml:space="preserve">(18.1) </w:t>
      </w:r>
      <w:r w:rsidRPr="00AD6EF6">
        <w:rPr>
          <w:rFonts w:ascii="Times New Roman" w:eastAsia="Times New Roman" w:hAnsi="Times New Roman"/>
          <w:spacing w:val="-4"/>
          <w:sz w:val="24"/>
          <w:szCs w:val="24"/>
          <w:lang w:val="bg-BG" w:eastAsia="bg-BG"/>
        </w:rPr>
        <w:t>Страните се освобождават от отговорност за неизпълнение на задълженията</w:t>
      </w:r>
      <w:r w:rsidRPr="00AD6EF6">
        <w:rPr>
          <w:rFonts w:ascii="Times New Roman" w:eastAsia="Times New Roman" w:hAnsi="Times New Roman"/>
          <w:sz w:val="24"/>
          <w:szCs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63734" w:rsidRPr="00AD6EF6" w:rsidRDefault="00363734" w:rsidP="00983F68">
      <w:pPr>
        <w:spacing w:after="0"/>
        <w:jc w:val="both"/>
        <w:rPr>
          <w:rFonts w:ascii="Times New Roman" w:eastAsia="Times New Roman" w:hAnsi="Times New Roman"/>
          <w:b/>
          <w:sz w:val="24"/>
          <w:szCs w:val="24"/>
          <w:lang w:val="bg-BG" w:eastAsia="bg-BG"/>
        </w:rPr>
      </w:pPr>
    </w:p>
    <w:p w:rsidR="00363734" w:rsidRPr="00AD6EF6" w:rsidRDefault="00363734" w:rsidP="00983F68">
      <w:pPr>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(18.2)Страната,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63734" w:rsidRPr="00AD6EF6" w:rsidRDefault="00363734" w:rsidP="00983F68">
      <w:pPr>
        <w:spacing w:after="0"/>
        <w:jc w:val="both"/>
        <w:rPr>
          <w:rFonts w:ascii="Times New Roman" w:eastAsia="Times New Roman" w:hAnsi="Times New Roman"/>
          <w:b/>
          <w:sz w:val="24"/>
          <w:szCs w:val="24"/>
          <w:lang w:val="bg-BG" w:eastAsia="bg-BG"/>
        </w:rPr>
      </w:pPr>
    </w:p>
    <w:p w:rsidR="00363734" w:rsidRPr="00AD6EF6" w:rsidRDefault="00363734" w:rsidP="00983F68">
      <w:pPr>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(18.3)Докато трае непреодолимата сила, изпълнението на задължението се спира.</w:t>
      </w:r>
    </w:p>
    <w:p w:rsidR="00363734" w:rsidRPr="00AD6EF6" w:rsidRDefault="00363734" w:rsidP="00983F68">
      <w:pPr>
        <w:spacing w:after="0"/>
        <w:jc w:val="both"/>
        <w:rPr>
          <w:rFonts w:ascii="Times New Roman" w:eastAsia="Times New Roman" w:hAnsi="Times New Roman"/>
          <w:sz w:val="24"/>
          <w:szCs w:val="24"/>
          <w:lang w:val="bg-BG" w:eastAsia="bg-BG"/>
        </w:rPr>
      </w:pPr>
    </w:p>
    <w:p w:rsidR="00363734" w:rsidRPr="00AD6EF6" w:rsidRDefault="00363734" w:rsidP="00983F68">
      <w:pPr>
        <w:spacing w:after="0"/>
        <w:jc w:val="both"/>
        <w:rPr>
          <w:rFonts w:ascii="Times New Roman" w:eastAsia="Times New Roman" w:hAnsi="Times New Roman"/>
          <w:sz w:val="24"/>
          <w:szCs w:val="24"/>
          <w:lang w:val="bg-BG" w:eastAsia="bg-BG"/>
        </w:rPr>
      </w:pPr>
      <w:r w:rsidRPr="00AD6EF6">
        <w:rPr>
          <w:rFonts w:ascii="Times New Roman" w:eastAsia="Times New Roman" w:hAnsi="Times New Roman"/>
          <w:sz w:val="24"/>
          <w:szCs w:val="24"/>
          <w:lang w:val="bg-BG" w:eastAsia="bg-BG"/>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63734" w:rsidRPr="00AD6EF6" w:rsidRDefault="00363734" w:rsidP="00983F68">
      <w:pPr>
        <w:spacing w:after="0"/>
        <w:ind w:firstLine="567"/>
        <w:jc w:val="both"/>
        <w:rPr>
          <w:rFonts w:ascii="Times New Roman" w:eastAsia="Times New Roman" w:hAnsi="Times New Roman"/>
          <w:b/>
          <w:bCs/>
          <w:sz w:val="24"/>
          <w:szCs w:val="24"/>
          <w:lang w:val="bg-BG" w:eastAsia="bg-BG"/>
        </w:rPr>
      </w:pPr>
    </w:p>
    <w:p w:rsidR="009A2EB4" w:rsidRPr="00AD6EF6" w:rsidRDefault="009A2EB4" w:rsidP="00983F68">
      <w:pPr>
        <w:spacing w:after="0" w:line="240" w:lineRule="auto"/>
        <w:jc w:val="both"/>
        <w:rPr>
          <w:rFonts w:ascii="Times New Roman" w:eastAsia="Times New Roman" w:hAnsi="Times New Roman"/>
          <w:sz w:val="24"/>
          <w:szCs w:val="24"/>
          <w:lang w:val="bg-BG" w:eastAsia="bg-BG"/>
        </w:rPr>
      </w:pPr>
    </w:p>
    <w:p w:rsidR="00363734" w:rsidRPr="00AD6EF6" w:rsidRDefault="00363734" w:rsidP="00983F68">
      <w:pPr>
        <w:numPr>
          <w:ilvl w:val="0"/>
          <w:numId w:val="1"/>
        </w:numPr>
        <w:tabs>
          <w:tab w:val="left" w:pos="0"/>
        </w:tabs>
        <w:spacing w:after="0"/>
        <w:ind w:left="0" w:firstLine="0"/>
        <w:contextualSpacing/>
        <w:jc w:val="both"/>
        <w:rPr>
          <w:rFonts w:ascii="Times New Roman" w:eastAsia="Times New Roman" w:hAnsi="Times New Roman"/>
          <w:b/>
          <w:sz w:val="24"/>
          <w:szCs w:val="24"/>
          <w:lang w:val="bg-BG" w:eastAsia="bg-BG"/>
        </w:rPr>
      </w:pPr>
      <w:r w:rsidRPr="00AD6EF6">
        <w:rPr>
          <w:rFonts w:ascii="Times New Roman" w:eastAsia="Times New Roman" w:hAnsi="Times New Roman"/>
          <w:b/>
          <w:sz w:val="24"/>
          <w:szCs w:val="24"/>
          <w:lang w:val="bg-BG" w:eastAsia="bg-BG"/>
        </w:rPr>
        <w:t>ДОПЪЛНИТЕЛНИРАЗПОРЕДБИ</w:t>
      </w:r>
    </w:p>
    <w:p w:rsidR="00363734" w:rsidRPr="00AD6EF6" w:rsidRDefault="00363734" w:rsidP="00983F68">
      <w:pPr>
        <w:spacing w:after="0"/>
        <w:ind w:firstLine="567"/>
        <w:jc w:val="both"/>
        <w:rPr>
          <w:rFonts w:ascii="Times New Roman" w:eastAsia="Times New Roman" w:hAnsi="Times New Roman"/>
          <w:b/>
          <w:sz w:val="24"/>
          <w:szCs w:val="24"/>
          <w:lang w:val="bg-BG" w:eastAsia="bg-BG"/>
        </w:rPr>
      </w:pPr>
    </w:p>
    <w:p w:rsidR="00363734" w:rsidRPr="00AD6EF6" w:rsidRDefault="00484508" w:rsidP="00983F68">
      <w:pPr>
        <w:spacing w:after="0"/>
        <w:jc w:val="both"/>
        <w:rPr>
          <w:rFonts w:ascii="Times New Roman" w:hAnsi="Times New Roman"/>
          <w:b/>
          <w:sz w:val="24"/>
          <w:szCs w:val="24"/>
          <w:lang w:val="bg-BG"/>
        </w:rPr>
      </w:pPr>
      <w:r w:rsidRPr="00AD6EF6">
        <w:rPr>
          <w:rFonts w:ascii="Times New Roman" w:hAnsi="Times New Roman"/>
          <w:b/>
          <w:sz w:val="24"/>
          <w:szCs w:val="24"/>
          <w:lang w:val="bg-BG"/>
        </w:rPr>
        <w:t>Член 19</w:t>
      </w:r>
      <w:r w:rsidR="00363734" w:rsidRPr="00AD6EF6">
        <w:rPr>
          <w:rFonts w:ascii="Times New Roman" w:hAnsi="Times New Roman"/>
          <w:b/>
          <w:sz w:val="24"/>
          <w:szCs w:val="24"/>
          <w:lang w:val="bg-BG"/>
        </w:rPr>
        <w:t xml:space="preserve">. </w:t>
      </w:r>
    </w:p>
    <w:p w:rsidR="00363734" w:rsidRPr="00AD6EF6" w:rsidRDefault="00363734" w:rsidP="00983F68">
      <w:pPr>
        <w:spacing w:after="0"/>
        <w:jc w:val="both"/>
        <w:rPr>
          <w:rFonts w:ascii="Times New Roman" w:hAnsi="Times New Roman"/>
          <w:sz w:val="24"/>
          <w:szCs w:val="24"/>
          <w:lang w:val="bg-BG"/>
        </w:rPr>
      </w:pPr>
    </w:p>
    <w:p w:rsidR="00363734" w:rsidRPr="00AD6EF6" w:rsidRDefault="00363734" w:rsidP="00983F68">
      <w:pPr>
        <w:spacing w:after="0"/>
        <w:jc w:val="both"/>
        <w:rPr>
          <w:rFonts w:ascii="Times New Roman" w:hAnsi="Times New Roman"/>
          <w:sz w:val="24"/>
          <w:szCs w:val="24"/>
          <w:lang w:val="bg-BG"/>
        </w:rPr>
      </w:pPr>
      <w:r w:rsidRPr="00AD6EF6">
        <w:rPr>
          <w:rFonts w:ascii="Times New Roman" w:hAnsi="Times New Roman"/>
          <w:sz w:val="24"/>
          <w:szCs w:val="24"/>
          <w:lang w:val="bg-BG"/>
        </w:rPr>
        <w:t>За всички неуредени в настоящия Договор въпроси се прилага действащото българско законодателство.</w:t>
      </w:r>
    </w:p>
    <w:p w:rsidR="00363734" w:rsidRPr="00AD6EF6" w:rsidRDefault="00363734" w:rsidP="00983F68">
      <w:pPr>
        <w:spacing w:after="0"/>
        <w:jc w:val="both"/>
        <w:rPr>
          <w:rFonts w:ascii="Times New Roman" w:hAnsi="Times New Roman"/>
          <w:b/>
          <w:sz w:val="24"/>
          <w:szCs w:val="24"/>
          <w:lang w:val="bg-BG"/>
        </w:rPr>
      </w:pPr>
    </w:p>
    <w:p w:rsidR="00363734" w:rsidRPr="00AD6EF6" w:rsidRDefault="00363734" w:rsidP="00983F68">
      <w:pPr>
        <w:spacing w:after="0"/>
        <w:jc w:val="both"/>
        <w:rPr>
          <w:rFonts w:ascii="Times New Roman" w:hAnsi="Times New Roman"/>
          <w:sz w:val="24"/>
          <w:szCs w:val="24"/>
          <w:lang w:val="bg-BG"/>
        </w:rPr>
      </w:pPr>
      <w:r w:rsidRPr="00AD6EF6">
        <w:rPr>
          <w:rFonts w:ascii="Times New Roman" w:hAnsi="Times New Roman"/>
          <w:b/>
          <w:sz w:val="24"/>
          <w:szCs w:val="24"/>
          <w:lang w:val="bg-BG"/>
        </w:rPr>
        <w:t>Член 2</w:t>
      </w:r>
      <w:r w:rsidR="00484508" w:rsidRPr="00AD6EF6">
        <w:rPr>
          <w:rFonts w:ascii="Times New Roman" w:hAnsi="Times New Roman"/>
          <w:b/>
          <w:sz w:val="24"/>
          <w:szCs w:val="24"/>
          <w:lang w:val="bg-BG"/>
        </w:rPr>
        <w:t>0</w:t>
      </w:r>
      <w:r w:rsidRPr="00AD6EF6">
        <w:rPr>
          <w:rFonts w:ascii="Times New Roman" w:hAnsi="Times New Roman"/>
          <w:sz w:val="24"/>
          <w:szCs w:val="24"/>
          <w:lang w:val="bg-BG"/>
        </w:rPr>
        <w:t>.</w:t>
      </w:r>
      <w:r w:rsidRPr="00AD6EF6">
        <w:rPr>
          <w:rFonts w:ascii="Times New Roman" w:hAnsi="Times New Roman"/>
          <w:sz w:val="24"/>
          <w:szCs w:val="24"/>
          <w:lang w:val="bg-BG"/>
        </w:rPr>
        <w:tab/>
      </w:r>
    </w:p>
    <w:p w:rsidR="00363734" w:rsidRPr="00AD6EF6" w:rsidRDefault="00363734" w:rsidP="00983F68">
      <w:pPr>
        <w:spacing w:after="0"/>
        <w:jc w:val="both"/>
        <w:rPr>
          <w:rFonts w:ascii="Times New Roman" w:hAnsi="Times New Roman"/>
          <w:sz w:val="24"/>
          <w:szCs w:val="24"/>
          <w:lang w:val="bg-BG"/>
        </w:rPr>
      </w:pPr>
    </w:p>
    <w:p w:rsidR="00363734" w:rsidRPr="00AD6EF6" w:rsidRDefault="00484508" w:rsidP="00983F68">
      <w:pPr>
        <w:spacing w:after="0"/>
        <w:jc w:val="both"/>
        <w:rPr>
          <w:rFonts w:ascii="Times New Roman" w:hAnsi="Times New Roman"/>
          <w:sz w:val="24"/>
          <w:szCs w:val="24"/>
          <w:lang w:val="bg-BG"/>
        </w:rPr>
      </w:pPr>
      <w:r w:rsidRPr="00AD6EF6">
        <w:rPr>
          <w:rFonts w:ascii="Times New Roman" w:hAnsi="Times New Roman"/>
          <w:sz w:val="24"/>
          <w:szCs w:val="24"/>
          <w:lang w:val="bg-BG"/>
        </w:rPr>
        <w:t>(20</w:t>
      </w:r>
      <w:r w:rsidR="00363734" w:rsidRPr="00AD6EF6">
        <w:rPr>
          <w:rFonts w:ascii="Times New Roman" w:hAnsi="Times New Roman"/>
          <w:sz w:val="24"/>
          <w:szCs w:val="24"/>
          <w:lang w:val="bg-BG"/>
        </w:rPr>
        <w:t>.1) Упълномощени представители на Страните, които могат да приемат и правят изявления по изпълнението на настоящия Договор са:</w:t>
      </w:r>
    </w:p>
    <w:p w:rsidR="00363734" w:rsidRPr="00AD6EF6" w:rsidRDefault="00363734" w:rsidP="00983F68">
      <w:pPr>
        <w:spacing w:after="0"/>
        <w:jc w:val="both"/>
        <w:rPr>
          <w:rFonts w:ascii="Times New Roman" w:hAnsi="Times New Roman"/>
          <w:b/>
          <w:sz w:val="24"/>
          <w:szCs w:val="24"/>
          <w:lang w:val="bg-BG"/>
        </w:rPr>
      </w:pPr>
    </w:p>
    <w:p w:rsidR="00363734" w:rsidRPr="00AD6EF6" w:rsidRDefault="00363734" w:rsidP="00983F68">
      <w:pPr>
        <w:spacing w:after="0"/>
        <w:jc w:val="both"/>
        <w:rPr>
          <w:rFonts w:ascii="Times New Roman" w:hAnsi="Times New Roman"/>
          <w:b/>
          <w:sz w:val="24"/>
          <w:szCs w:val="24"/>
          <w:lang w:val="bg-BG"/>
        </w:rPr>
      </w:pPr>
      <w:r w:rsidRPr="00AD6EF6">
        <w:rPr>
          <w:rFonts w:ascii="Times New Roman" w:hAnsi="Times New Roman"/>
          <w:b/>
          <w:sz w:val="24"/>
          <w:szCs w:val="24"/>
          <w:lang w:val="bg-BG"/>
        </w:rPr>
        <w:t>ЗА ВЪЗЛОЖИТЕЛЯ:</w:t>
      </w:r>
    </w:p>
    <w:p w:rsidR="00D26455" w:rsidRPr="00AD6EF6" w:rsidRDefault="00D26455" w:rsidP="00983F68">
      <w:pPr>
        <w:spacing w:after="0"/>
        <w:jc w:val="both"/>
        <w:rPr>
          <w:rFonts w:ascii="Times New Roman" w:hAnsi="Times New Roman"/>
          <w:sz w:val="24"/>
          <w:szCs w:val="24"/>
          <w:lang w:val="bg-BG"/>
        </w:rPr>
      </w:pPr>
      <w:r w:rsidRPr="00AD6EF6">
        <w:rPr>
          <w:rFonts w:ascii="Times New Roman" w:hAnsi="Times New Roman"/>
          <w:sz w:val="24"/>
          <w:szCs w:val="24"/>
          <w:lang w:val="bg-BG"/>
        </w:rPr>
        <w:t>…………………………………………….</w:t>
      </w:r>
    </w:p>
    <w:p w:rsidR="00D26455" w:rsidRPr="00AD6EF6" w:rsidRDefault="00D26455" w:rsidP="00983F68">
      <w:pPr>
        <w:spacing w:after="0"/>
        <w:jc w:val="both"/>
        <w:rPr>
          <w:rFonts w:ascii="Times New Roman" w:hAnsi="Times New Roman"/>
          <w:sz w:val="24"/>
          <w:szCs w:val="24"/>
          <w:lang w:val="bg-BG"/>
        </w:rPr>
      </w:pPr>
      <w:r w:rsidRPr="00AD6EF6">
        <w:rPr>
          <w:rFonts w:ascii="Times New Roman" w:hAnsi="Times New Roman"/>
          <w:sz w:val="24"/>
          <w:szCs w:val="24"/>
          <w:lang w:val="bg-BG"/>
        </w:rPr>
        <w:t>Телефон: …………………………………</w:t>
      </w:r>
    </w:p>
    <w:p w:rsidR="00363734" w:rsidRPr="00AD6EF6" w:rsidRDefault="00D26455" w:rsidP="00983F68">
      <w:pPr>
        <w:spacing w:after="0"/>
        <w:jc w:val="both"/>
        <w:rPr>
          <w:rFonts w:ascii="Times New Roman" w:hAnsi="Times New Roman"/>
          <w:sz w:val="24"/>
          <w:szCs w:val="24"/>
          <w:lang w:val="bg-BG"/>
        </w:rPr>
      </w:pPr>
      <w:r w:rsidRPr="00AD6EF6">
        <w:rPr>
          <w:rFonts w:ascii="Times New Roman" w:hAnsi="Times New Roman"/>
          <w:sz w:val="24"/>
          <w:szCs w:val="24"/>
          <w:lang w:val="bg-BG"/>
        </w:rPr>
        <w:t>Email:……………………………………..</w:t>
      </w:r>
    </w:p>
    <w:p w:rsidR="00843B33" w:rsidRPr="00AD6EF6" w:rsidRDefault="00843B33" w:rsidP="00983F68">
      <w:pPr>
        <w:spacing w:after="0"/>
        <w:jc w:val="both"/>
        <w:rPr>
          <w:rFonts w:ascii="Times New Roman" w:hAnsi="Times New Roman"/>
          <w:b/>
          <w:sz w:val="24"/>
          <w:szCs w:val="24"/>
          <w:lang w:val="bg-BG"/>
        </w:rPr>
      </w:pPr>
    </w:p>
    <w:p w:rsidR="00363734" w:rsidRPr="00AD6EF6" w:rsidRDefault="00363734" w:rsidP="00983F68">
      <w:pPr>
        <w:spacing w:after="0"/>
        <w:jc w:val="both"/>
        <w:rPr>
          <w:rFonts w:ascii="Times New Roman" w:hAnsi="Times New Roman"/>
          <w:b/>
          <w:sz w:val="24"/>
          <w:szCs w:val="24"/>
          <w:lang w:val="bg-BG"/>
        </w:rPr>
      </w:pPr>
      <w:r w:rsidRPr="00AD6EF6">
        <w:rPr>
          <w:rFonts w:ascii="Times New Roman" w:hAnsi="Times New Roman"/>
          <w:b/>
          <w:sz w:val="24"/>
          <w:szCs w:val="24"/>
          <w:lang w:val="bg-BG"/>
        </w:rPr>
        <w:t>ЗА ИЗПЪЛНИТЕЛЯ:</w:t>
      </w:r>
    </w:p>
    <w:p w:rsidR="00363734" w:rsidRPr="00AD6EF6" w:rsidRDefault="00D26455" w:rsidP="00983F68">
      <w:pPr>
        <w:spacing w:after="0"/>
        <w:jc w:val="both"/>
        <w:rPr>
          <w:rFonts w:ascii="Times New Roman" w:hAnsi="Times New Roman"/>
          <w:sz w:val="24"/>
          <w:szCs w:val="24"/>
          <w:lang w:val="bg-BG"/>
        </w:rPr>
      </w:pPr>
      <w:r w:rsidRPr="00AD6EF6">
        <w:rPr>
          <w:rFonts w:ascii="Times New Roman" w:hAnsi="Times New Roman"/>
          <w:sz w:val="24"/>
          <w:szCs w:val="24"/>
          <w:lang w:val="bg-BG"/>
        </w:rPr>
        <w:t>…………………………………………….</w:t>
      </w:r>
    </w:p>
    <w:p w:rsidR="00363734" w:rsidRPr="00AD6EF6" w:rsidRDefault="00363734" w:rsidP="00983F68">
      <w:pPr>
        <w:spacing w:after="0"/>
        <w:jc w:val="both"/>
        <w:rPr>
          <w:rFonts w:ascii="Times New Roman" w:hAnsi="Times New Roman"/>
          <w:sz w:val="24"/>
          <w:szCs w:val="24"/>
          <w:lang w:val="bg-BG"/>
        </w:rPr>
      </w:pPr>
      <w:r w:rsidRPr="00AD6EF6">
        <w:rPr>
          <w:rFonts w:ascii="Times New Roman" w:hAnsi="Times New Roman"/>
          <w:sz w:val="24"/>
          <w:szCs w:val="24"/>
          <w:lang w:val="bg-BG"/>
        </w:rPr>
        <w:t xml:space="preserve">Телефон: </w:t>
      </w:r>
      <w:r w:rsidR="00D26455" w:rsidRPr="00AD6EF6">
        <w:rPr>
          <w:rFonts w:ascii="Times New Roman" w:hAnsi="Times New Roman"/>
          <w:sz w:val="24"/>
          <w:szCs w:val="24"/>
          <w:lang w:val="bg-BG"/>
        </w:rPr>
        <w:t>…………………………………</w:t>
      </w:r>
    </w:p>
    <w:p w:rsidR="00363734" w:rsidRPr="00AD6EF6" w:rsidRDefault="00363734" w:rsidP="00983F68">
      <w:pPr>
        <w:spacing w:after="0"/>
        <w:jc w:val="both"/>
        <w:rPr>
          <w:rFonts w:ascii="Times New Roman" w:hAnsi="Times New Roman"/>
          <w:b/>
          <w:sz w:val="24"/>
          <w:szCs w:val="24"/>
          <w:lang w:val="bg-BG"/>
        </w:rPr>
      </w:pPr>
      <w:r w:rsidRPr="00AD6EF6">
        <w:rPr>
          <w:rFonts w:ascii="Times New Roman" w:hAnsi="Times New Roman"/>
          <w:sz w:val="24"/>
          <w:szCs w:val="24"/>
          <w:lang w:val="bg-BG"/>
        </w:rPr>
        <w:t>Email:</w:t>
      </w:r>
      <w:r w:rsidR="00D26455" w:rsidRPr="00AD6EF6">
        <w:rPr>
          <w:rFonts w:ascii="Times New Roman" w:hAnsi="Times New Roman"/>
          <w:sz w:val="24"/>
          <w:szCs w:val="24"/>
          <w:lang w:val="bg-BG"/>
        </w:rPr>
        <w:t>……………………………………..</w:t>
      </w:r>
    </w:p>
    <w:p w:rsidR="00363734" w:rsidRPr="00AD6EF6" w:rsidRDefault="00363734" w:rsidP="00983F68">
      <w:pPr>
        <w:spacing w:after="0"/>
        <w:jc w:val="both"/>
        <w:rPr>
          <w:rFonts w:ascii="Times New Roman" w:hAnsi="Times New Roman"/>
          <w:sz w:val="24"/>
          <w:szCs w:val="24"/>
          <w:lang w:val="bg-BG"/>
        </w:rPr>
      </w:pPr>
    </w:p>
    <w:p w:rsidR="00363734" w:rsidRPr="00AD6EF6" w:rsidRDefault="00484508" w:rsidP="00983F68">
      <w:pPr>
        <w:spacing w:after="0"/>
        <w:jc w:val="both"/>
        <w:rPr>
          <w:rFonts w:ascii="Times New Roman" w:hAnsi="Times New Roman"/>
          <w:sz w:val="24"/>
          <w:szCs w:val="24"/>
          <w:lang w:val="bg-BG"/>
        </w:rPr>
      </w:pPr>
      <w:r w:rsidRPr="00AD6EF6">
        <w:rPr>
          <w:rFonts w:ascii="Times New Roman" w:hAnsi="Times New Roman"/>
          <w:sz w:val="24"/>
          <w:szCs w:val="24"/>
          <w:lang w:val="bg-BG"/>
        </w:rPr>
        <w:t>(20</w:t>
      </w:r>
      <w:r w:rsidR="00363734" w:rsidRPr="00AD6EF6">
        <w:rPr>
          <w:rFonts w:ascii="Times New Roman" w:hAnsi="Times New Roman"/>
          <w:sz w:val="24"/>
          <w:szCs w:val="24"/>
          <w:lang w:val="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63734" w:rsidRPr="00AD6EF6" w:rsidRDefault="00363734" w:rsidP="00983F68">
      <w:pPr>
        <w:spacing w:after="0"/>
        <w:jc w:val="both"/>
        <w:rPr>
          <w:rFonts w:ascii="Times New Roman" w:hAnsi="Times New Roman"/>
          <w:sz w:val="24"/>
          <w:szCs w:val="24"/>
          <w:lang w:val="bg-BG"/>
        </w:rPr>
      </w:pPr>
    </w:p>
    <w:p w:rsidR="00363734" w:rsidRPr="00AD6EF6" w:rsidRDefault="00484508" w:rsidP="00983F68">
      <w:pPr>
        <w:spacing w:after="0"/>
        <w:jc w:val="both"/>
        <w:rPr>
          <w:rFonts w:ascii="Times New Roman" w:hAnsi="Times New Roman"/>
          <w:sz w:val="24"/>
          <w:szCs w:val="24"/>
          <w:lang w:val="bg-BG"/>
        </w:rPr>
      </w:pPr>
      <w:r w:rsidRPr="00AD6EF6">
        <w:rPr>
          <w:rFonts w:ascii="Times New Roman" w:hAnsi="Times New Roman"/>
          <w:sz w:val="24"/>
          <w:szCs w:val="24"/>
          <w:lang w:val="bg-BG"/>
        </w:rPr>
        <w:t>(20</w:t>
      </w:r>
      <w:r w:rsidR="00363734" w:rsidRPr="00AD6EF6">
        <w:rPr>
          <w:rFonts w:ascii="Times New Roman" w:hAnsi="Times New Roman"/>
          <w:sz w:val="24"/>
          <w:szCs w:val="24"/>
          <w:lang w:val="bg-BG"/>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63734" w:rsidRPr="00AD6EF6" w:rsidRDefault="00363734" w:rsidP="00983F68">
      <w:pPr>
        <w:spacing w:after="0"/>
        <w:jc w:val="both"/>
        <w:rPr>
          <w:rFonts w:ascii="Times New Roman" w:hAnsi="Times New Roman"/>
          <w:b/>
          <w:sz w:val="24"/>
          <w:szCs w:val="24"/>
          <w:lang w:val="bg-BG"/>
        </w:rPr>
      </w:pPr>
    </w:p>
    <w:p w:rsidR="00363734" w:rsidRPr="00AD6EF6" w:rsidRDefault="00484508" w:rsidP="00983F68">
      <w:pPr>
        <w:spacing w:after="0"/>
        <w:jc w:val="both"/>
        <w:rPr>
          <w:rFonts w:ascii="Times New Roman" w:hAnsi="Times New Roman"/>
          <w:sz w:val="24"/>
          <w:szCs w:val="24"/>
          <w:lang w:val="bg-BG"/>
        </w:rPr>
      </w:pPr>
      <w:r w:rsidRPr="00AD6EF6">
        <w:rPr>
          <w:rFonts w:ascii="Times New Roman" w:hAnsi="Times New Roman"/>
          <w:sz w:val="24"/>
          <w:szCs w:val="24"/>
          <w:lang w:val="bg-BG"/>
        </w:rPr>
        <w:lastRenderedPageBreak/>
        <w:t>(20</w:t>
      </w:r>
      <w:r w:rsidR="00363734" w:rsidRPr="00AD6EF6">
        <w:rPr>
          <w:rFonts w:ascii="Times New Roman" w:hAnsi="Times New Roman"/>
          <w:sz w:val="24"/>
          <w:szCs w:val="24"/>
          <w:lang w:val="bg-BG"/>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363734" w:rsidRPr="00AD6EF6" w:rsidRDefault="00363734" w:rsidP="00983F68">
      <w:pPr>
        <w:spacing w:after="0"/>
        <w:jc w:val="both"/>
        <w:rPr>
          <w:rFonts w:ascii="Times New Roman" w:hAnsi="Times New Roman"/>
          <w:sz w:val="24"/>
          <w:szCs w:val="24"/>
          <w:lang w:val="bg-BG"/>
        </w:rPr>
      </w:pPr>
    </w:p>
    <w:p w:rsidR="00363734" w:rsidRPr="00AD6EF6" w:rsidRDefault="00484508" w:rsidP="00983F68">
      <w:pPr>
        <w:spacing w:after="0"/>
        <w:jc w:val="both"/>
        <w:rPr>
          <w:rFonts w:ascii="Times New Roman" w:hAnsi="Times New Roman"/>
          <w:sz w:val="24"/>
          <w:szCs w:val="24"/>
          <w:lang w:val="bg-BG"/>
        </w:rPr>
      </w:pPr>
      <w:r w:rsidRPr="00AD6EF6">
        <w:rPr>
          <w:rFonts w:ascii="Times New Roman" w:hAnsi="Times New Roman"/>
          <w:sz w:val="24"/>
          <w:szCs w:val="24"/>
          <w:lang w:val="bg-BG"/>
        </w:rPr>
        <w:t>(20</w:t>
      </w:r>
      <w:r w:rsidR="00363734" w:rsidRPr="00AD6EF6">
        <w:rPr>
          <w:rFonts w:ascii="Times New Roman" w:hAnsi="Times New Roman"/>
          <w:sz w:val="24"/>
          <w:szCs w:val="24"/>
          <w:lang w:val="bg-BG"/>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983F68" w:rsidRPr="00983F68">
        <w:rPr>
          <w:rFonts w:ascii="Times New Roman" w:hAnsi="Times New Roman"/>
          <w:sz w:val="24"/>
          <w:szCs w:val="24"/>
          <w:lang w:val="ru-RU"/>
        </w:rPr>
        <w:t xml:space="preserve"> </w:t>
      </w:r>
      <w:r w:rsidR="009C6CDA" w:rsidRPr="00AD6EF6">
        <w:rPr>
          <w:rFonts w:ascii="Times New Roman" w:hAnsi="Times New Roman"/>
          <w:sz w:val="24"/>
          <w:szCs w:val="24"/>
          <w:lang w:val="bg-BG"/>
        </w:rPr>
        <w:t>или</w:t>
      </w:r>
      <w:r w:rsidR="00983F68" w:rsidRPr="00983F68">
        <w:rPr>
          <w:rFonts w:ascii="Times New Roman" w:hAnsi="Times New Roman"/>
          <w:sz w:val="24"/>
          <w:szCs w:val="24"/>
          <w:lang w:val="ru-RU"/>
        </w:rPr>
        <w:t xml:space="preserve"> </w:t>
      </w:r>
      <w:r w:rsidR="009C6CDA" w:rsidRPr="00AD6EF6">
        <w:rPr>
          <w:rFonts w:ascii="Times New Roman" w:hAnsi="Times New Roman"/>
          <w:sz w:val="24"/>
          <w:szCs w:val="24"/>
          <w:lang w:val="bg-BG"/>
        </w:rPr>
        <w:t>по</w:t>
      </w:r>
      <w:r w:rsidR="00983F68" w:rsidRPr="00983F68">
        <w:rPr>
          <w:rFonts w:ascii="Times New Roman" w:hAnsi="Times New Roman"/>
          <w:sz w:val="24"/>
          <w:szCs w:val="24"/>
          <w:lang w:val="ru-RU"/>
        </w:rPr>
        <w:t xml:space="preserve"> </w:t>
      </w:r>
      <w:r w:rsidR="009C6CDA" w:rsidRPr="00AD6EF6">
        <w:rPr>
          <w:rFonts w:ascii="Times New Roman" w:hAnsi="Times New Roman"/>
          <w:sz w:val="24"/>
          <w:szCs w:val="24"/>
          <w:lang w:val="bg-BG"/>
        </w:rPr>
        <w:t>електронната</w:t>
      </w:r>
      <w:r w:rsidR="00983F68" w:rsidRPr="00983F68">
        <w:rPr>
          <w:rFonts w:ascii="Times New Roman" w:hAnsi="Times New Roman"/>
          <w:sz w:val="24"/>
          <w:szCs w:val="24"/>
          <w:lang w:val="ru-RU"/>
        </w:rPr>
        <w:t xml:space="preserve"> </w:t>
      </w:r>
      <w:r w:rsidR="009C6CDA" w:rsidRPr="00AD6EF6">
        <w:rPr>
          <w:rFonts w:ascii="Times New Roman" w:hAnsi="Times New Roman"/>
          <w:sz w:val="24"/>
          <w:szCs w:val="24"/>
          <w:lang w:val="bg-BG"/>
        </w:rPr>
        <w:t>поща</w:t>
      </w:r>
      <w:r w:rsidR="00983F68" w:rsidRPr="00983F68">
        <w:rPr>
          <w:rFonts w:ascii="Times New Roman" w:hAnsi="Times New Roman"/>
          <w:sz w:val="24"/>
          <w:szCs w:val="24"/>
          <w:lang w:val="ru-RU"/>
        </w:rPr>
        <w:t xml:space="preserve"> </w:t>
      </w:r>
      <w:r w:rsidR="009C6CDA" w:rsidRPr="00AD6EF6">
        <w:rPr>
          <w:rFonts w:ascii="Times New Roman" w:hAnsi="Times New Roman"/>
          <w:sz w:val="24"/>
          <w:szCs w:val="24"/>
          <w:lang w:val="bg-BG"/>
        </w:rPr>
        <w:t>на</w:t>
      </w:r>
      <w:r w:rsidR="00983F68" w:rsidRPr="00983F68">
        <w:rPr>
          <w:rFonts w:ascii="Times New Roman" w:hAnsi="Times New Roman"/>
          <w:sz w:val="24"/>
          <w:szCs w:val="24"/>
          <w:lang w:val="ru-RU"/>
        </w:rPr>
        <w:t xml:space="preserve"> </w:t>
      </w:r>
      <w:r w:rsidR="009C6CDA" w:rsidRPr="00AD6EF6">
        <w:rPr>
          <w:rFonts w:ascii="Times New Roman" w:hAnsi="Times New Roman"/>
          <w:sz w:val="24"/>
          <w:szCs w:val="24"/>
          <w:lang w:val="bg-BG"/>
        </w:rPr>
        <w:t>страните, подписани с електронен</w:t>
      </w:r>
      <w:r w:rsidR="00983F68" w:rsidRPr="00983F68">
        <w:rPr>
          <w:rFonts w:ascii="Times New Roman" w:hAnsi="Times New Roman"/>
          <w:sz w:val="24"/>
          <w:szCs w:val="24"/>
          <w:lang w:val="ru-RU"/>
        </w:rPr>
        <w:t xml:space="preserve"> </w:t>
      </w:r>
      <w:r w:rsidR="009C6CDA" w:rsidRPr="00AD6EF6">
        <w:rPr>
          <w:rFonts w:ascii="Times New Roman" w:hAnsi="Times New Roman"/>
          <w:sz w:val="24"/>
          <w:szCs w:val="24"/>
          <w:lang w:val="bg-BG"/>
        </w:rPr>
        <w:t>подпис</w:t>
      </w:r>
      <w:r w:rsidR="00363734" w:rsidRPr="00AD6EF6">
        <w:rPr>
          <w:rFonts w:ascii="Times New Roman" w:hAnsi="Times New Roman"/>
          <w:sz w:val="24"/>
          <w:szCs w:val="24"/>
          <w:lang w:val="bg-BG"/>
        </w:rPr>
        <w:t>.</w:t>
      </w:r>
    </w:p>
    <w:p w:rsidR="00363734" w:rsidRPr="00AD6EF6" w:rsidRDefault="00363734" w:rsidP="00983F68">
      <w:pPr>
        <w:spacing w:after="0"/>
        <w:jc w:val="both"/>
        <w:rPr>
          <w:rFonts w:ascii="Times New Roman" w:hAnsi="Times New Roman"/>
          <w:sz w:val="24"/>
          <w:szCs w:val="24"/>
          <w:lang w:val="bg-BG"/>
        </w:rPr>
      </w:pPr>
    </w:p>
    <w:p w:rsidR="00363734" w:rsidRPr="00AD6EF6" w:rsidRDefault="00363734" w:rsidP="00983F68">
      <w:pPr>
        <w:spacing w:after="0"/>
        <w:jc w:val="both"/>
        <w:rPr>
          <w:rFonts w:ascii="Times New Roman" w:hAnsi="Times New Roman"/>
          <w:sz w:val="24"/>
          <w:szCs w:val="24"/>
          <w:lang w:val="bg-BG"/>
        </w:rPr>
      </w:pPr>
      <w:r w:rsidRPr="00AD6EF6">
        <w:rPr>
          <w:rFonts w:ascii="Times New Roman" w:hAnsi="Times New Roman"/>
          <w:b/>
          <w:sz w:val="24"/>
          <w:szCs w:val="24"/>
          <w:lang w:val="bg-BG"/>
        </w:rPr>
        <w:t>Член 2</w:t>
      </w:r>
      <w:r w:rsidR="00484508" w:rsidRPr="00AD6EF6">
        <w:rPr>
          <w:rFonts w:ascii="Times New Roman" w:hAnsi="Times New Roman"/>
          <w:b/>
          <w:sz w:val="24"/>
          <w:szCs w:val="24"/>
          <w:lang w:val="bg-BG"/>
        </w:rPr>
        <w:t>1</w:t>
      </w:r>
      <w:r w:rsidRPr="00AD6EF6">
        <w:rPr>
          <w:rFonts w:ascii="Times New Roman" w:hAnsi="Times New Roman"/>
          <w:sz w:val="24"/>
          <w:szCs w:val="24"/>
          <w:lang w:val="bg-BG"/>
        </w:rPr>
        <w:t>.</w:t>
      </w:r>
      <w:r w:rsidRPr="00AD6EF6">
        <w:rPr>
          <w:rFonts w:ascii="Times New Roman" w:hAnsi="Times New Roman"/>
          <w:sz w:val="24"/>
          <w:szCs w:val="24"/>
          <w:lang w:val="bg-BG"/>
        </w:rPr>
        <w:tab/>
      </w:r>
    </w:p>
    <w:p w:rsidR="00363734" w:rsidRPr="00AD6EF6" w:rsidRDefault="00363734" w:rsidP="00983F68">
      <w:pPr>
        <w:spacing w:after="0"/>
        <w:jc w:val="both"/>
        <w:rPr>
          <w:rFonts w:ascii="Times New Roman" w:hAnsi="Times New Roman"/>
          <w:sz w:val="24"/>
          <w:szCs w:val="24"/>
          <w:lang w:val="bg-BG"/>
        </w:rPr>
      </w:pPr>
    </w:p>
    <w:p w:rsidR="00363734" w:rsidRPr="00AD6EF6" w:rsidRDefault="00363734" w:rsidP="00983F68">
      <w:pPr>
        <w:spacing w:after="0"/>
        <w:jc w:val="both"/>
        <w:rPr>
          <w:rFonts w:ascii="Times New Roman" w:hAnsi="Times New Roman"/>
          <w:sz w:val="24"/>
          <w:szCs w:val="24"/>
          <w:lang w:val="bg-BG"/>
        </w:rPr>
      </w:pPr>
      <w:r w:rsidRPr="00AD6EF6">
        <w:rPr>
          <w:rFonts w:ascii="Times New Roman" w:hAnsi="Times New Roman"/>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363734" w:rsidRPr="00AD6EF6" w:rsidRDefault="00363734" w:rsidP="00983F68">
      <w:pPr>
        <w:spacing w:after="0"/>
        <w:jc w:val="both"/>
        <w:rPr>
          <w:rFonts w:ascii="Times New Roman" w:hAnsi="Times New Roman"/>
          <w:b/>
          <w:sz w:val="24"/>
          <w:szCs w:val="24"/>
          <w:lang w:val="bg-BG"/>
        </w:rPr>
      </w:pPr>
    </w:p>
    <w:p w:rsidR="00363734" w:rsidRPr="00AD6EF6" w:rsidRDefault="00363734" w:rsidP="00983F68">
      <w:pPr>
        <w:spacing w:after="0"/>
        <w:jc w:val="both"/>
        <w:rPr>
          <w:rFonts w:ascii="Times New Roman" w:hAnsi="Times New Roman"/>
          <w:sz w:val="24"/>
          <w:szCs w:val="24"/>
          <w:lang w:val="bg-BG"/>
        </w:rPr>
      </w:pPr>
      <w:r w:rsidRPr="00AD6EF6">
        <w:rPr>
          <w:rFonts w:ascii="Times New Roman" w:hAnsi="Times New Roman"/>
          <w:b/>
          <w:sz w:val="24"/>
          <w:szCs w:val="24"/>
          <w:lang w:val="bg-BG"/>
        </w:rPr>
        <w:t>Член 2</w:t>
      </w:r>
      <w:r w:rsidR="00484508" w:rsidRPr="00AD6EF6">
        <w:rPr>
          <w:rFonts w:ascii="Times New Roman" w:hAnsi="Times New Roman"/>
          <w:b/>
          <w:sz w:val="24"/>
          <w:szCs w:val="24"/>
          <w:lang w:val="bg-BG"/>
        </w:rPr>
        <w:t>2</w:t>
      </w:r>
      <w:r w:rsidRPr="00AD6EF6">
        <w:rPr>
          <w:rFonts w:ascii="Times New Roman" w:hAnsi="Times New Roman"/>
          <w:sz w:val="24"/>
          <w:szCs w:val="24"/>
          <w:lang w:val="bg-BG"/>
        </w:rPr>
        <w:t>.</w:t>
      </w:r>
      <w:r w:rsidRPr="00AD6EF6">
        <w:rPr>
          <w:rFonts w:ascii="Times New Roman" w:hAnsi="Times New Roman"/>
          <w:sz w:val="24"/>
          <w:szCs w:val="24"/>
          <w:lang w:val="bg-BG"/>
        </w:rPr>
        <w:tab/>
      </w:r>
    </w:p>
    <w:p w:rsidR="00363734" w:rsidRPr="00AD6EF6" w:rsidRDefault="00363734" w:rsidP="00983F68">
      <w:pPr>
        <w:spacing w:after="0"/>
        <w:jc w:val="both"/>
        <w:rPr>
          <w:rFonts w:ascii="Times New Roman" w:hAnsi="Times New Roman"/>
          <w:sz w:val="24"/>
          <w:szCs w:val="24"/>
          <w:lang w:val="bg-BG"/>
        </w:rPr>
      </w:pPr>
    </w:p>
    <w:p w:rsidR="00363734" w:rsidRPr="00AD6EF6" w:rsidRDefault="00484508" w:rsidP="00983F68">
      <w:pPr>
        <w:jc w:val="both"/>
        <w:rPr>
          <w:rFonts w:ascii="Times New Roman" w:hAnsi="Times New Roman"/>
          <w:sz w:val="24"/>
          <w:szCs w:val="24"/>
          <w:lang w:val="bg-BG"/>
        </w:rPr>
      </w:pPr>
      <w:r w:rsidRPr="00AD6EF6">
        <w:rPr>
          <w:rFonts w:ascii="Times New Roman" w:hAnsi="Times New Roman"/>
          <w:sz w:val="24"/>
          <w:szCs w:val="24"/>
          <w:lang w:val="bg-BG"/>
        </w:rPr>
        <w:t>(22</w:t>
      </w:r>
      <w:r w:rsidR="00363734" w:rsidRPr="00AD6EF6">
        <w:rPr>
          <w:rFonts w:ascii="Times New Roman" w:hAnsi="Times New Roman"/>
          <w:sz w:val="24"/>
          <w:szCs w:val="24"/>
          <w:lang w:val="bg-BG"/>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363734" w:rsidRPr="00AD6EF6" w:rsidRDefault="00484508" w:rsidP="00983F68">
      <w:pPr>
        <w:spacing w:after="0" w:line="240" w:lineRule="auto"/>
        <w:jc w:val="both"/>
        <w:rPr>
          <w:rFonts w:ascii="Times New Roman" w:hAnsi="Times New Roman"/>
          <w:sz w:val="24"/>
          <w:szCs w:val="24"/>
          <w:lang w:val="bg-BG"/>
        </w:rPr>
      </w:pPr>
      <w:r w:rsidRPr="00AD6EF6">
        <w:rPr>
          <w:rFonts w:ascii="Times New Roman" w:hAnsi="Times New Roman"/>
          <w:sz w:val="24"/>
          <w:szCs w:val="24"/>
          <w:lang w:val="bg-BG"/>
        </w:rPr>
        <w:t>(22</w:t>
      </w:r>
      <w:r w:rsidR="00363734" w:rsidRPr="00AD6EF6">
        <w:rPr>
          <w:rFonts w:ascii="Times New Roman" w:hAnsi="Times New Roman"/>
          <w:sz w:val="24"/>
          <w:szCs w:val="24"/>
          <w:lang w:val="bg-BG"/>
        </w:rPr>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363734" w:rsidRPr="00AD6EF6" w:rsidRDefault="00363734" w:rsidP="00983F68">
      <w:pPr>
        <w:spacing w:after="0"/>
        <w:jc w:val="both"/>
        <w:rPr>
          <w:rFonts w:ascii="Times New Roman" w:hAnsi="Times New Roman"/>
          <w:sz w:val="24"/>
          <w:szCs w:val="24"/>
          <w:lang w:val="bg-BG"/>
        </w:rPr>
      </w:pPr>
    </w:p>
    <w:p w:rsidR="00363734" w:rsidRPr="00AD6EF6" w:rsidRDefault="00363734" w:rsidP="00983F68">
      <w:pPr>
        <w:spacing w:after="0"/>
        <w:jc w:val="both"/>
        <w:rPr>
          <w:rFonts w:ascii="Times New Roman" w:hAnsi="Times New Roman"/>
          <w:sz w:val="24"/>
          <w:szCs w:val="24"/>
          <w:lang w:val="bg-BG"/>
        </w:rPr>
      </w:pPr>
      <w:r w:rsidRPr="00AD6EF6">
        <w:rPr>
          <w:rFonts w:ascii="Times New Roman" w:hAnsi="Times New Roman"/>
          <w:b/>
          <w:sz w:val="24"/>
          <w:szCs w:val="24"/>
          <w:lang w:val="bg-BG"/>
        </w:rPr>
        <w:t>Член 2</w:t>
      </w:r>
      <w:r w:rsidR="00484508" w:rsidRPr="00AD6EF6">
        <w:rPr>
          <w:rFonts w:ascii="Times New Roman" w:hAnsi="Times New Roman"/>
          <w:b/>
          <w:sz w:val="24"/>
          <w:szCs w:val="24"/>
          <w:lang w:val="bg-BG"/>
        </w:rPr>
        <w:t>3</w:t>
      </w:r>
      <w:r w:rsidRPr="00AD6EF6">
        <w:rPr>
          <w:rFonts w:ascii="Times New Roman" w:hAnsi="Times New Roman"/>
          <w:sz w:val="24"/>
          <w:szCs w:val="24"/>
          <w:lang w:val="bg-BG"/>
        </w:rPr>
        <w:t>.</w:t>
      </w:r>
    </w:p>
    <w:p w:rsidR="00363734" w:rsidRPr="00AD6EF6" w:rsidRDefault="00363734" w:rsidP="00983F68">
      <w:pPr>
        <w:spacing w:after="0"/>
        <w:jc w:val="both"/>
        <w:rPr>
          <w:rFonts w:ascii="Times New Roman" w:hAnsi="Times New Roman"/>
          <w:sz w:val="24"/>
          <w:szCs w:val="24"/>
          <w:lang w:val="bg-BG"/>
        </w:rPr>
      </w:pPr>
    </w:p>
    <w:p w:rsidR="00363734" w:rsidRPr="00AD6EF6" w:rsidRDefault="00363734" w:rsidP="00983F68">
      <w:pPr>
        <w:spacing w:after="0"/>
        <w:jc w:val="both"/>
        <w:rPr>
          <w:rFonts w:ascii="Times New Roman" w:hAnsi="Times New Roman"/>
          <w:sz w:val="24"/>
          <w:szCs w:val="24"/>
          <w:lang w:val="bg-BG"/>
        </w:rPr>
      </w:pPr>
      <w:r w:rsidRPr="00AD6EF6">
        <w:rPr>
          <w:rFonts w:ascii="Times New Roman" w:hAnsi="Times New Roman"/>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63734" w:rsidRPr="00AD6EF6" w:rsidRDefault="00363734" w:rsidP="00983F68">
      <w:pPr>
        <w:spacing w:after="0"/>
        <w:jc w:val="both"/>
        <w:rPr>
          <w:rFonts w:ascii="Times New Roman" w:hAnsi="Times New Roman"/>
          <w:sz w:val="24"/>
          <w:szCs w:val="24"/>
          <w:lang w:val="bg-BG"/>
        </w:rPr>
      </w:pPr>
    </w:p>
    <w:p w:rsidR="00363734" w:rsidRPr="00AD6EF6" w:rsidRDefault="00363734" w:rsidP="00983F68">
      <w:pPr>
        <w:spacing w:after="0"/>
        <w:jc w:val="both"/>
        <w:rPr>
          <w:rFonts w:ascii="Times New Roman" w:hAnsi="Times New Roman"/>
          <w:b/>
          <w:sz w:val="24"/>
          <w:szCs w:val="24"/>
          <w:lang w:val="bg-BG"/>
        </w:rPr>
      </w:pPr>
      <w:r w:rsidRPr="00AD6EF6">
        <w:rPr>
          <w:rFonts w:ascii="Times New Roman" w:hAnsi="Times New Roman"/>
          <w:b/>
          <w:sz w:val="24"/>
          <w:szCs w:val="24"/>
          <w:lang w:val="bg-BG"/>
        </w:rPr>
        <w:t>Член 2</w:t>
      </w:r>
      <w:r w:rsidR="00484508" w:rsidRPr="00AD6EF6">
        <w:rPr>
          <w:rFonts w:ascii="Times New Roman" w:hAnsi="Times New Roman"/>
          <w:b/>
          <w:sz w:val="24"/>
          <w:szCs w:val="24"/>
          <w:lang w:val="bg-BG"/>
        </w:rPr>
        <w:t>4</w:t>
      </w:r>
    </w:p>
    <w:p w:rsidR="00363734" w:rsidRPr="00AD6EF6" w:rsidRDefault="00363734" w:rsidP="00983F68">
      <w:pPr>
        <w:spacing w:after="0"/>
        <w:jc w:val="both"/>
        <w:rPr>
          <w:rFonts w:ascii="Times New Roman" w:hAnsi="Times New Roman"/>
          <w:sz w:val="24"/>
          <w:szCs w:val="24"/>
          <w:lang w:val="bg-BG"/>
        </w:rPr>
      </w:pPr>
      <w:r w:rsidRPr="00AD6EF6">
        <w:rPr>
          <w:rFonts w:ascii="Times New Roman" w:hAnsi="Times New Roman"/>
          <w:sz w:val="24"/>
          <w:szCs w:val="24"/>
          <w:lang w:val="bg-BG"/>
        </w:rPr>
        <w:t>Неразделна част от настоящия Договор са следните приложения:</w:t>
      </w:r>
    </w:p>
    <w:p w:rsidR="00363734" w:rsidRPr="00AD6EF6" w:rsidRDefault="00363734" w:rsidP="00983F68">
      <w:pPr>
        <w:numPr>
          <w:ilvl w:val="0"/>
          <w:numId w:val="17"/>
        </w:numPr>
        <w:spacing w:after="0" w:line="240" w:lineRule="auto"/>
        <w:ind w:left="567" w:hanging="567"/>
        <w:contextualSpacing/>
        <w:jc w:val="both"/>
        <w:rPr>
          <w:rFonts w:ascii="Times New Roman" w:hAnsi="Times New Roman"/>
          <w:sz w:val="24"/>
          <w:szCs w:val="24"/>
          <w:lang w:val="bg-BG"/>
        </w:rPr>
      </w:pPr>
      <w:r w:rsidRPr="00AD6EF6">
        <w:rPr>
          <w:rFonts w:ascii="Times New Roman" w:hAnsi="Times New Roman"/>
          <w:i/>
          <w:sz w:val="24"/>
          <w:szCs w:val="24"/>
          <w:lang w:val="bg-BG"/>
        </w:rPr>
        <w:t>Приложение № 1</w:t>
      </w:r>
      <w:r w:rsidRPr="00AD6EF6">
        <w:rPr>
          <w:rFonts w:ascii="Times New Roman" w:hAnsi="Times New Roman"/>
          <w:sz w:val="24"/>
          <w:szCs w:val="24"/>
          <w:lang w:val="bg-BG"/>
        </w:rPr>
        <w:t xml:space="preserve"> – Техническа спецификация на Възложителя;</w:t>
      </w:r>
    </w:p>
    <w:p w:rsidR="00C654A7" w:rsidRPr="00AD6EF6" w:rsidRDefault="00363734" w:rsidP="00983F68">
      <w:pPr>
        <w:numPr>
          <w:ilvl w:val="0"/>
          <w:numId w:val="17"/>
        </w:numPr>
        <w:spacing w:after="0" w:line="240" w:lineRule="auto"/>
        <w:ind w:left="567" w:hanging="567"/>
        <w:contextualSpacing/>
        <w:jc w:val="both"/>
        <w:rPr>
          <w:rFonts w:ascii="Times New Roman" w:hAnsi="Times New Roman"/>
          <w:sz w:val="24"/>
          <w:szCs w:val="24"/>
          <w:lang w:val="bg-BG"/>
        </w:rPr>
      </w:pPr>
      <w:r w:rsidRPr="00AD6EF6">
        <w:rPr>
          <w:rFonts w:ascii="Times New Roman" w:hAnsi="Times New Roman"/>
          <w:i/>
          <w:sz w:val="24"/>
          <w:szCs w:val="24"/>
          <w:lang w:val="bg-BG"/>
        </w:rPr>
        <w:t xml:space="preserve">Приложение № 2 – </w:t>
      </w:r>
      <w:r w:rsidRPr="00AD6EF6">
        <w:rPr>
          <w:rFonts w:ascii="Times New Roman" w:hAnsi="Times New Roman"/>
          <w:sz w:val="24"/>
          <w:szCs w:val="24"/>
          <w:lang w:val="bg-BG"/>
        </w:rPr>
        <w:t xml:space="preserve">Техническо </w:t>
      </w:r>
      <w:r w:rsidR="00C654A7" w:rsidRPr="00AD6EF6">
        <w:rPr>
          <w:rFonts w:ascii="Times New Roman" w:hAnsi="Times New Roman"/>
          <w:sz w:val="24"/>
          <w:szCs w:val="24"/>
          <w:lang w:val="bg-BG"/>
        </w:rPr>
        <w:t>предложение на Изпълнителя;</w:t>
      </w:r>
    </w:p>
    <w:p w:rsidR="00363734" w:rsidRPr="00AD6EF6" w:rsidRDefault="00C654A7" w:rsidP="00983F68">
      <w:pPr>
        <w:numPr>
          <w:ilvl w:val="0"/>
          <w:numId w:val="17"/>
        </w:numPr>
        <w:spacing w:after="0" w:line="240" w:lineRule="auto"/>
        <w:ind w:left="567" w:hanging="567"/>
        <w:contextualSpacing/>
        <w:jc w:val="both"/>
        <w:rPr>
          <w:rFonts w:ascii="Times New Roman" w:hAnsi="Times New Roman"/>
          <w:sz w:val="24"/>
          <w:szCs w:val="24"/>
          <w:lang w:val="bg-BG"/>
        </w:rPr>
      </w:pPr>
      <w:r w:rsidRPr="00AD6EF6">
        <w:rPr>
          <w:rFonts w:ascii="Times New Roman" w:hAnsi="Times New Roman"/>
          <w:i/>
          <w:sz w:val="24"/>
          <w:szCs w:val="24"/>
          <w:lang w:val="bg-BG"/>
        </w:rPr>
        <w:t xml:space="preserve">Приложение № 3 – </w:t>
      </w:r>
      <w:r w:rsidR="00363734" w:rsidRPr="00AD6EF6">
        <w:rPr>
          <w:rFonts w:ascii="Times New Roman" w:hAnsi="Times New Roman"/>
          <w:sz w:val="24"/>
          <w:szCs w:val="24"/>
          <w:lang w:val="bg-BG"/>
        </w:rPr>
        <w:t>Ценово предложение на Изпълнителя;</w:t>
      </w:r>
    </w:p>
    <w:p w:rsidR="00C654A7" w:rsidRPr="00AD6EF6" w:rsidRDefault="00C654A7" w:rsidP="00983F68">
      <w:pPr>
        <w:spacing w:after="0" w:line="240" w:lineRule="auto"/>
        <w:ind w:left="567"/>
        <w:contextualSpacing/>
        <w:jc w:val="both"/>
        <w:rPr>
          <w:rFonts w:ascii="Times New Roman" w:hAnsi="Times New Roman"/>
          <w:sz w:val="24"/>
          <w:szCs w:val="24"/>
          <w:highlight w:val="yellow"/>
          <w:lang w:val="bg-BG"/>
        </w:rPr>
      </w:pPr>
    </w:p>
    <w:p w:rsidR="00E624A3" w:rsidRPr="00590C1E" w:rsidRDefault="00363734" w:rsidP="00983F68">
      <w:pPr>
        <w:spacing w:after="0"/>
        <w:jc w:val="both"/>
        <w:rPr>
          <w:rFonts w:ascii="Times New Roman" w:hAnsi="Times New Roman"/>
          <w:sz w:val="24"/>
          <w:szCs w:val="24"/>
          <w:lang w:val="bg-BG"/>
        </w:rPr>
      </w:pPr>
      <w:r w:rsidRPr="00AD6EF6">
        <w:rPr>
          <w:rFonts w:ascii="Times New Roman" w:hAnsi="Times New Roman"/>
          <w:sz w:val="24"/>
          <w:szCs w:val="24"/>
          <w:lang w:val="bg-BG"/>
        </w:rPr>
        <w:t>Настоящият Договор се подписа в</w:t>
      </w:r>
      <w:r w:rsidR="00C654A7" w:rsidRPr="00AD6EF6">
        <w:rPr>
          <w:rFonts w:ascii="Times New Roman" w:hAnsi="Times New Roman"/>
          <w:sz w:val="24"/>
          <w:szCs w:val="24"/>
          <w:lang w:val="bg-BG"/>
        </w:rPr>
        <w:t xml:space="preserve"> </w:t>
      </w:r>
      <w:r w:rsidR="00D65F31">
        <w:rPr>
          <w:rFonts w:ascii="Times New Roman" w:hAnsi="Times New Roman"/>
          <w:sz w:val="24"/>
          <w:szCs w:val="24"/>
          <w:lang w:val="bg-BG"/>
        </w:rPr>
        <w:t>три</w:t>
      </w:r>
      <w:r w:rsidRPr="00AD6EF6">
        <w:rPr>
          <w:rFonts w:ascii="Times New Roman" w:hAnsi="Times New Roman"/>
          <w:sz w:val="24"/>
          <w:szCs w:val="24"/>
          <w:lang w:val="bg-BG"/>
        </w:rPr>
        <w:t xml:space="preserve"> еднообразни екземпляра – </w:t>
      </w:r>
      <w:r w:rsidR="00D223F9" w:rsidRPr="00AD6EF6">
        <w:rPr>
          <w:rFonts w:ascii="Times New Roman" w:hAnsi="Times New Roman"/>
          <w:sz w:val="24"/>
          <w:szCs w:val="24"/>
          <w:lang w:val="bg-BG"/>
        </w:rPr>
        <w:t>два</w:t>
      </w:r>
      <w:r w:rsidRPr="00AD6EF6">
        <w:rPr>
          <w:rFonts w:ascii="Times New Roman" w:hAnsi="Times New Roman"/>
          <w:sz w:val="24"/>
          <w:szCs w:val="24"/>
          <w:lang w:val="bg-BG"/>
        </w:rPr>
        <w:t xml:space="preserve"> за Възложителя и </w:t>
      </w:r>
      <w:r w:rsidR="00D26455" w:rsidRPr="00AD6EF6">
        <w:rPr>
          <w:rFonts w:ascii="Times New Roman" w:hAnsi="Times New Roman"/>
          <w:sz w:val="24"/>
          <w:szCs w:val="24"/>
          <w:lang w:val="bg-BG"/>
        </w:rPr>
        <w:t>един</w:t>
      </w:r>
      <w:r w:rsidRPr="00AD6EF6">
        <w:rPr>
          <w:rFonts w:ascii="Times New Roman" w:hAnsi="Times New Roman"/>
          <w:sz w:val="24"/>
          <w:szCs w:val="24"/>
          <w:lang w:val="bg-BG"/>
        </w:rPr>
        <w:t xml:space="preserve"> за Изпълнителя.</w:t>
      </w:r>
    </w:p>
    <w:p w:rsidR="00D26455" w:rsidRPr="00AD6EF6" w:rsidRDefault="00D26455" w:rsidP="00983F68">
      <w:pPr>
        <w:spacing w:after="0"/>
        <w:jc w:val="both"/>
        <w:rPr>
          <w:rFonts w:ascii="Times New Roman" w:hAnsi="Times New Roman"/>
          <w:sz w:val="24"/>
          <w:szCs w:val="24"/>
          <w:lang w:val="bg-BG"/>
        </w:rPr>
      </w:pPr>
    </w:p>
    <w:tbl>
      <w:tblPr>
        <w:tblW w:w="0" w:type="auto"/>
        <w:jc w:val="center"/>
        <w:tblLook w:val="04A0"/>
      </w:tblPr>
      <w:tblGrid>
        <w:gridCol w:w="4818"/>
        <w:gridCol w:w="4819"/>
      </w:tblGrid>
      <w:tr w:rsidR="00363734" w:rsidRPr="00AD6EF6" w:rsidTr="00503A0C">
        <w:trPr>
          <w:jc w:val="center"/>
        </w:trPr>
        <w:tc>
          <w:tcPr>
            <w:tcW w:w="4818" w:type="dxa"/>
          </w:tcPr>
          <w:p w:rsidR="00363734" w:rsidRPr="00590C1E" w:rsidRDefault="00363734" w:rsidP="00983F68">
            <w:pPr>
              <w:spacing w:after="0" w:line="240" w:lineRule="auto"/>
              <w:jc w:val="both"/>
              <w:rPr>
                <w:rFonts w:ascii="Times New Roman" w:hAnsi="Times New Roman"/>
                <w:sz w:val="24"/>
                <w:szCs w:val="24"/>
                <w:lang w:val="bg-BG"/>
              </w:rPr>
            </w:pPr>
            <w:r w:rsidRPr="00590C1E">
              <w:rPr>
                <w:rFonts w:ascii="Times New Roman" w:hAnsi="Times New Roman"/>
                <w:sz w:val="24"/>
                <w:szCs w:val="24"/>
                <w:lang w:val="bg-BG"/>
              </w:rPr>
              <w:t>ЗА ВЪЗЛОЖИТЕЛЯ:</w:t>
            </w:r>
          </w:p>
          <w:p w:rsidR="00363734" w:rsidRPr="00590C1E" w:rsidRDefault="00363734" w:rsidP="00983F68">
            <w:pPr>
              <w:spacing w:after="0" w:line="240" w:lineRule="auto"/>
              <w:jc w:val="both"/>
              <w:rPr>
                <w:rFonts w:ascii="Times New Roman" w:hAnsi="Times New Roman"/>
                <w:sz w:val="24"/>
                <w:szCs w:val="24"/>
                <w:lang w:val="bg-BG"/>
              </w:rPr>
            </w:pPr>
          </w:p>
          <w:p w:rsidR="00363734" w:rsidRPr="00590C1E" w:rsidRDefault="00363734" w:rsidP="00983F68">
            <w:pPr>
              <w:spacing w:after="0" w:line="240" w:lineRule="auto"/>
              <w:jc w:val="both"/>
              <w:rPr>
                <w:rFonts w:ascii="Times New Roman" w:hAnsi="Times New Roman"/>
                <w:sz w:val="24"/>
                <w:szCs w:val="24"/>
                <w:lang w:val="bg-BG"/>
              </w:rPr>
            </w:pPr>
          </w:p>
          <w:p w:rsidR="00363734" w:rsidRPr="00590C1E" w:rsidRDefault="00363734" w:rsidP="00983F68">
            <w:pPr>
              <w:spacing w:after="0" w:line="240" w:lineRule="auto"/>
              <w:jc w:val="both"/>
              <w:rPr>
                <w:rFonts w:ascii="Times New Roman" w:hAnsi="Times New Roman"/>
                <w:sz w:val="24"/>
                <w:szCs w:val="24"/>
              </w:rPr>
            </w:pPr>
            <w:r w:rsidRPr="00590C1E">
              <w:rPr>
                <w:rFonts w:ascii="Times New Roman" w:hAnsi="Times New Roman"/>
                <w:sz w:val="24"/>
                <w:szCs w:val="24"/>
                <w:lang w:val="bg-BG"/>
              </w:rPr>
              <w:t>___________________________</w:t>
            </w:r>
          </w:p>
        </w:tc>
        <w:tc>
          <w:tcPr>
            <w:tcW w:w="4819" w:type="dxa"/>
          </w:tcPr>
          <w:p w:rsidR="00363734" w:rsidRPr="00AD6EF6" w:rsidRDefault="00363734" w:rsidP="00983F68">
            <w:pPr>
              <w:spacing w:after="0" w:line="240" w:lineRule="auto"/>
              <w:jc w:val="both"/>
              <w:rPr>
                <w:rFonts w:ascii="Times New Roman" w:hAnsi="Times New Roman"/>
                <w:b/>
                <w:sz w:val="24"/>
                <w:szCs w:val="24"/>
                <w:lang w:val="bg-BG"/>
              </w:rPr>
            </w:pPr>
            <w:r w:rsidRPr="00AD6EF6">
              <w:rPr>
                <w:rFonts w:ascii="Times New Roman" w:hAnsi="Times New Roman"/>
                <w:b/>
                <w:sz w:val="24"/>
                <w:szCs w:val="24"/>
                <w:lang w:val="bg-BG"/>
              </w:rPr>
              <w:t>ЗА ИЗПЪЛНИТЕЛЯ:</w:t>
            </w:r>
          </w:p>
          <w:p w:rsidR="00363734" w:rsidRPr="00AD6EF6" w:rsidRDefault="00363734" w:rsidP="00983F68">
            <w:pPr>
              <w:spacing w:after="0" w:line="240" w:lineRule="auto"/>
              <w:jc w:val="both"/>
              <w:rPr>
                <w:rFonts w:ascii="Times New Roman" w:hAnsi="Times New Roman"/>
                <w:b/>
                <w:sz w:val="24"/>
                <w:szCs w:val="24"/>
                <w:lang w:val="bg-BG"/>
              </w:rPr>
            </w:pPr>
          </w:p>
          <w:p w:rsidR="00363734" w:rsidRPr="00AD6EF6" w:rsidRDefault="00363734" w:rsidP="00983F68">
            <w:pPr>
              <w:spacing w:after="0" w:line="240" w:lineRule="auto"/>
              <w:jc w:val="both"/>
              <w:rPr>
                <w:rFonts w:ascii="Times New Roman" w:hAnsi="Times New Roman"/>
                <w:b/>
                <w:sz w:val="24"/>
                <w:szCs w:val="24"/>
                <w:lang w:val="bg-BG"/>
              </w:rPr>
            </w:pPr>
          </w:p>
          <w:p w:rsidR="00363734" w:rsidRPr="00AD6EF6" w:rsidRDefault="00363734" w:rsidP="00983F68">
            <w:pPr>
              <w:spacing w:after="0" w:line="240" w:lineRule="auto"/>
              <w:jc w:val="both"/>
              <w:rPr>
                <w:rFonts w:ascii="Times New Roman" w:hAnsi="Times New Roman"/>
                <w:b/>
                <w:sz w:val="24"/>
                <w:szCs w:val="24"/>
                <w:lang w:val="bg-BG"/>
              </w:rPr>
            </w:pPr>
            <w:r w:rsidRPr="00AD6EF6">
              <w:rPr>
                <w:rFonts w:ascii="Times New Roman" w:hAnsi="Times New Roman"/>
                <w:b/>
                <w:sz w:val="24"/>
                <w:szCs w:val="24"/>
                <w:lang w:val="bg-BG"/>
              </w:rPr>
              <w:t>____________________________</w:t>
            </w:r>
          </w:p>
          <w:p w:rsidR="00363734" w:rsidRPr="006C518E" w:rsidRDefault="00363734" w:rsidP="00983F68">
            <w:pPr>
              <w:spacing w:after="0" w:line="240" w:lineRule="auto"/>
              <w:jc w:val="both"/>
              <w:rPr>
                <w:rFonts w:ascii="Times New Roman" w:hAnsi="Times New Roman"/>
                <w:sz w:val="24"/>
                <w:szCs w:val="24"/>
              </w:rPr>
            </w:pPr>
          </w:p>
        </w:tc>
      </w:tr>
    </w:tbl>
    <w:p w:rsidR="00EE727B" w:rsidRPr="00AD6EF6" w:rsidRDefault="00EE727B" w:rsidP="00983F68">
      <w:pPr>
        <w:jc w:val="both"/>
        <w:rPr>
          <w:rFonts w:ascii="Times New Roman" w:hAnsi="Times New Roman"/>
          <w:sz w:val="24"/>
          <w:szCs w:val="24"/>
          <w:lang w:val="bg-BG"/>
        </w:rPr>
      </w:pPr>
    </w:p>
    <w:sectPr w:rsidR="00EE727B" w:rsidRPr="00AD6EF6" w:rsidSect="00FE2FE7">
      <w:footerReference w:type="default" r:id="rId10"/>
      <w:pgSz w:w="11906" w:h="16838"/>
      <w:pgMar w:top="1135" w:right="1133"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822" w:rsidRDefault="00950822" w:rsidP="00363734">
      <w:pPr>
        <w:spacing w:after="0" w:line="240" w:lineRule="auto"/>
      </w:pPr>
      <w:r>
        <w:separator/>
      </w:r>
    </w:p>
  </w:endnote>
  <w:endnote w:type="continuationSeparator" w:id="1">
    <w:p w:rsidR="00950822" w:rsidRDefault="00950822" w:rsidP="00363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366" w:rsidRDefault="00CF2366">
    <w:pPr>
      <w:pStyle w:val="aa"/>
      <w:jc w:val="right"/>
    </w:pPr>
    <w:r>
      <w:rPr>
        <w:rFonts w:ascii="Times New Roman" w:hAnsi="Times New Roman"/>
      </w:rPr>
      <w:t xml:space="preserve">Страница </w:t>
    </w:r>
    <w:r w:rsidRPr="00B5003A">
      <w:rPr>
        <w:rFonts w:ascii="Times New Roman" w:hAnsi="Times New Roman"/>
        <w:b/>
        <w:bCs/>
      </w:rPr>
      <w:fldChar w:fldCharType="begin"/>
    </w:r>
    <w:r w:rsidRPr="00B5003A">
      <w:rPr>
        <w:rFonts w:ascii="Times New Roman" w:hAnsi="Times New Roman"/>
        <w:b/>
        <w:bCs/>
      </w:rPr>
      <w:instrText xml:space="preserve"> PAGE </w:instrText>
    </w:r>
    <w:r w:rsidRPr="00B5003A">
      <w:rPr>
        <w:rFonts w:ascii="Times New Roman" w:hAnsi="Times New Roman"/>
        <w:b/>
        <w:bCs/>
      </w:rPr>
      <w:fldChar w:fldCharType="separate"/>
    </w:r>
    <w:r w:rsidR="0016147C">
      <w:rPr>
        <w:rFonts w:ascii="Times New Roman" w:hAnsi="Times New Roman"/>
        <w:b/>
        <w:bCs/>
        <w:noProof/>
      </w:rPr>
      <w:t>1</w:t>
    </w:r>
    <w:r w:rsidRPr="00B5003A">
      <w:rPr>
        <w:rFonts w:ascii="Times New Roman" w:hAnsi="Times New Roman"/>
        <w:b/>
        <w:bCs/>
      </w:rPr>
      <w:fldChar w:fldCharType="end"/>
    </w:r>
    <w:r>
      <w:rPr>
        <w:rFonts w:ascii="Times New Roman" w:hAnsi="Times New Roman"/>
        <w:b/>
        <w:bCs/>
      </w:rPr>
      <w:t xml:space="preserve"> </w:t>
    </w:r>
    <w:r>
      <w:rPr>
        <w:rFonts w:ascii="Times New Roman" w:hAnsi="Times New Roman"/>
      </w:rPr>
      <w:t xml:space="preserve">от </w:t>
    </w:r>
    <w:r w:rsidRPr="00B5003A">
      <w:rPr>
        <w:rFonts w:ascii="Times New Roman" w:hAnsi="Times New Roman"/>
        <w:b/>
        <w:bCs/>
      </w:rPr>
      <w:fldChar w:fldCharType="begin"/>
    </w:r>
    <w:r w:rsidRPr="00B5003A">
      <w:rPr>
        <w:rFonts w:ascii="Times New Roman" w:hAnsi="Times New Roman"/>
        <w:b/>
        <w:bCs/>
      </w:rPr>
      <w:instrText xml:space="preserve"> NUMPAGES  </w:instrText>
    </w:r>
    <w:r w:rsidRPr="00B5003A">
      <w:rPr>
        <w:rFonts w:ascii="Times New Roman" w:hAnsi="Times New Roman"/>
        <w:b/>
        <w:bCs/>
      </w:rPr>
      <w:fldChar w:fldCharType="separate"/>
    </w:r>
    <w:r w:rsidR="0016147C">
      <w:rPr>
        <w:rFonts w:ascii="Times New Roman" w:hAnsi="Times New Roman"/>
        <w:b/>
        <w:bCs/>
        <w:noProof/>
      </w:rPr>
      <w:t>18</w:t>
    </w:r>
    <w:r w:rsidRPr="00B5003A">
      <w:rPr>
        <w:rFonts w:ascii="Times New Roman" w:hAnsi="Times New Roman"/>
        <w:b/>
        <w:bCs/>
      </w:rPr>
      <w:fldChar w:fldCharType="end"/>
    </w:r>
  </w:p>
  <w:p w:rsidR="00CF2366" w:rsidRPr="00B5003A" w:rsidRDefault="00CF2366">
    <w:pPr>
      <w:pStyle w:val="aa"/>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822" w:rsidRDefault="00950822" w:rsidP="00363734">
      <w:pPr>
        <w:spacing w:after="0" w:line="240" w:lineRule="auto"/>
      </w:pPr>
      <w:r>
        <w:separator/>
      </w:r>
    </w:p>
  </w:footnote>
  <w:footnote w:type="continuationSeparator" w:id="1">
    <w:p w:rsidR="00950822" w:rsidRDefault="00950822" w:rsidP="003637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50C7"/>
    <w:multiLevelType w:val="multilevel"/>
    <w:tmpl w:val="25023730"/>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2038B7"/>
    <w:multiLevelType w:val="hybridMultilevel"/>
    <w:tmpl w:val="E006F35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097B60C3"/>
    <w:multiLevelType w:val="hybridMultilevel"/>
    <w:tmpl w:val="FACAA4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35D1745"/>
    <w:multiLevelType w:val="multilevel"/>
    <w:tmpl w:val="F45AE670"/>
    <w:lvl w:ilvl="0">
      <w:start w:val="1"/>
      <w:numFmt w:val="decimal"/>
      <w:lvlText w:val="%1."/>
      <w:lvlJc w:val="left"/>
      <w:pPr>
        <w:tabs>
          <w:tab w:val="num" w:pos="435"/>
        </w:tabs>
        <w:ind w:left="435" w:hanging="435"/>
      </w:pPr>
    </w:lvl>
    <w:lvl w:ilvl="1">
      <w:start w:val="1"/>
      <w:numFmt w:val="decimal"/>
      <w:lvlText w:val="%2."/>
      <w:lvlJc w:val="left"/>
      <w:pPr>
        <w:tabs>
          <w:tab w:val="num" w:pos="435"/>
        </w:tabs>
        <w:ind w:left="435" w:hanging="435"/>
      </w:pPr>
      <w:rPr>
        <w:rFonts w:cs="Times New Roman"/>
        <w:b/>
        <w:i w:val="0"/>
        <w:color w:val="auto"/>
        <w:sz w:val="24"/>
        <w:szCs w:val="24"/>
      </w:rPr>
    </w:lvl>
    <w:lvl w:ilvl="2">
      <w:start w:val="1"/>
      <w:numFmt w:val="russianLower"/>
      <w:lvlText w:val="%3)"/>
      <w:lvlJc w:val="left"/>
      <w:pPr>
        <w:tabs>
          <w:tab w:val="num" w:pos="2520"/>
        </w:tabs>
        <w:ind w:left="2520" w:hanging="720"/>
      </w:pPr>
      <w:rPr>
        <w:rFonts w:cs="Times New Roman"/>
        <w:b/>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9">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CE7725D"/>
    <w:multiLevelType w:val="hybridMultilevel"/>
    <w:tmpl w:val="FBBE4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A47094"/>
    <w:multiLevelType w:val="hybridMultilevel"/>
    <w:tmpl w:val="A7863760"/>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C7437B0"/>
    <w:multiLevelType w:val="hybridMultilevel"/>
    <w:tmpl w:val="BC660EBC"/>
    <w:lvl w:ilvl="0" w:tplc="78F8615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2E31AA9"/>
    <w:multiLevelType w:val="multilevel"/>
    <w:tmpl w:val="D2C8F9C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4AD0557"/>
    <w:multiLevelType w:val="hybridMultilevel"/>
    <w:tmpl w:val="37E6DCDE"/>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5CC11BD"/>
    <w:multiLevelType w:val="hybridMultilevel"/>
    <w:tmpl w:val="317E117A"/>
    <w:lvl w:ilvl="0" w:tplc="201293D0">
      <w:start w:val="5"/>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num>
  <w:num w:numId="2">
    <w:abstractNumId w:val="5"/>
  </w:num>
  <w:num w:numId="3">
    <w:abstractNumId w:val="29"/>
  </w:num>
  <w:num w:numId="4">
    <w:abstractNumId w:val="19"/>
  </w:num>
  <w:num w:numId="5">
    <w:abstractNumId w:val="13"/>
  </w:num>
  <w:num w:numId="6">
    <w:abstractNumId w:val="20"/>
  </w:num>
  <w:num w:numId="7">
    <w:abstractNumId w:val="9"/>
  </w:num>
  <w:num w:numId="8">
    <w:abstractNumId w:val="21"/>
  </w:num>
  <w:num w:numId="9">
    <w:abstractNumId w:val="10"/>
  </w:num>
  <w:num w:numId="10">
    <w:abstractNumId w:val="7"/>
  </w:num>
  <w:num w:numId="11">
    <w:abstractNumId w:val="17"/>
  </w:num>
  <w:num w:numId="12">
    <w:abstractNumId w:val="1"/>
  </w:num>
  <w:num w:numId="13">
    <w:abstractNumId w:val="30"/>
  </w:num>
  <w:num w:numId="14">
    <w:abstractNumId w:val="2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4"/>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16"/>
  </w:num>
  <w:num w:numId="23">
    <w:abstractNumId w:val="2"/>
  </w:num>
  <w:num w:numId="24">
    <w:abstractNumId w:val="22"/>
  </w:num>
  <w:num w:numId="25">
    <w:abstractNumId w:val="11"/>
  </w:num>
  <w:num w:numId="26">
    <w:abstractNumId w:val="6"/>
  </w:num>
  <w:num w:numId="27">
    <w:abstractNumId w:val="2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5"/>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363734"/>
    <w:rsid w:val="00015535"/>
    <w:rsid w:val="00053DC3"/>
    <w:rsid w:val="00061079"/>
    <w:rsid w:val="00067E9C"/>
    <w:rsid w:val="000804F2"/>
    <w:rsid w:val="00094005"/>
    <w:rsid w:val="000B380B"/>
    <w:rsid w:val="000C3FCA"/>
    <w:rsid w:val="000E23CD"/>
    <w:rsid w:val="000E2714"/>
    <w:rsid w:val="000E6E24"/>
    <w:rsid w:val="000F2B24"/>
    <w:rsid w:val="000F7EF9"/>
    <w:rsid w:val="00107792"/>
    <w:rsid w:val="001172E0"/>
    <w:rsid w:val="0011757A"/>
    <w:rsid w:val="00152158"/>
    <w:rsid w:val="0016147C"/>
    <w:rsid w:val="00163D7D"/>
    <w:rsid w:val="0016654F"/>
    <w:rsid w:val="001737FD"/>
    <w:rsid w:val="00175F53"/>
    <w:rsid w:val="001A3E58"/>
    <w:rsid w:val="001B12EA"/>
    <w:rsid w:val="001C4A4D"/>
    <w:rsid w:val="00204057"/>
    <w:rsid w:val="00230E99"/>
    <w:rsid w:val="00231667"/>
    <w:rsid w:val="002504FF"/>
    <w:rsid w:val="00255D9D"/>
    <w:rsid w:val="00263482"/>
    <w:rsid w:val="00274849"/>
    <w:rsid w:val="00280186"/>
    <w:rsid w:val="00287EB6"/>
    <w:rsid w:val="002971E2"/>
    <w:rsid w:val="002A2FBE"/>
    <w:rsid w:val="002A524D"/>
    <w:rsid w:val="002B4F21"/>
    <w:rsid w:val="002C0F56"/>
    <w:rsid w:val="002C2A4C"/>
    <w:rsid w:val="002C44C4"/>
    <w:rsid w:val="002C751F"/>
    <w:rsid w:val="00306CC9"/>
    <w:rsid w:val="00325773"/>
    <w:rsid w:val="00325958"/>
    <w:rsid w:val="00330E57"/>
    <w:rsid w:val="00332B1F"/>
    <w:rsid w:val="00337CC6"/>
    <w:rsid w:val="003408D9"/>
    <w:rsid w:val="003451F9"/>
    <w:rsid w:val="00351DC4"/>
    <w:rsid w:val="00363734"/>
    <w:rsid w:val="00375944"/>
    <w:rsid w:val="0038109C"/>
    <w:rsid w:val="00391F93"/>
    <w:rsid w:val="003C0ADB"/>
    <w:rsid w:val="003C40E4"/>
    <w:rsid w:val="003C7978"/>
    <w:rsid w:val="003D380A"/>
    <w:rsid w:val="003F4572"/>
    <w:rsid w:val="00400D88"/>
    <w:rsid w:val="00402CA5"/>
    <w:rsid w:val="00423D40"/>
    <w:rsid w:val="00433B80"/>
    <w:rsid w:val="004422EC"/>
    <w:rsid w:val="00464398"/>
    <w:rsid w:val="00465B34"/>
    <w:rsid w:val="00466502"/>
    <w:rsid w:val="00484508"/>
    <w:rsid w:val="004D009A"/>
    <w:rsid w:val="004D0EB8"/>
    <w:rsid w:val="004E20AE"/>
    <w:rsid w:val="004E3CB6"/>
    <w:rsid w:val="004F31C3"/>
    <w:rsid w:val="00503A0C"/>
    <w:rsid w:val="00507D4E"/>
    <w:rsid w:val="00526716"/>
    <w:rsid w:val="0053628C"/>
    <w:rsid w:val="00547FB7"/>
    <w:rsid w:val="005608E2"/>
    <w:rsid w:val="0056685B"/>
    <w:rsid w:val="00572AAF"/>
    <w:rsid w:val="005779F8"/>
    <w:rsid w:val="00582FFE"/>
    <w:rsid w:val="00590C1E"/>
    <w:rsid w:val="005A0402"/>
    <w:rsid w:val="005C5A97"/>
    <w:rsid w:val="005F6BB2"/>
    <w:rsid w:val="00604F41"/>
    <w:rsid w:val="00611B07"/>
    <w:rsid w:val="00632D55"/>
    <w:rsid w:val="00634D4A"/>
    <w:rsid w:val="006375FA"/>
    <w:rsid w:val="00637E3A"/>
    <w:rsid w:val="006520A2"/>
    <w:rsid w:val="00663BD8"/>
    <w:rsid w:val="00672D1B"/>
    <w:rsid w:val="0068213B"/>
    <w:rsid w:val="0068322C"/>
    <w:rsid w:val="00687FB6"/>
    <w:rsid w:val="00690F7B"/>
    <w:rsid w:val="006A2337"/>
    <w:rsid w:val="006A65DD"/>
    <w:rsid w:val="006B30B8"/>
    <w:rsid w:val="006B35FA"/>
    <w:rsid w:val="006B5CA6"/>
    <w:rsid w:val="006B63EF"/>
    <w:rsid w:val="006C053D"/>
    <w:rsid w:val="006C2E65"/>
    <w:rsid w:val="006C518E"/>
    <w:rsid w:val="00701003"/>
    <w:rsid w:val="00714573"/>
    <w:rsid w:val="007255CA"/>
    <w:rsid w:val="0075031F"/>
    <w:rsid w:val="007610F8"/>
    <w:rsid w:val="007B5F9D"/>
    <w:rsid w:val="007E45E8"/>
    <w:rsid w:val="007E74F0"/>
    <w:rsid w:val="00810DEE"/>
    <w:rsid w:val="008215CF"/>
    <w:rsid w:val="008241E5"/>
    <w:rsid w:val="00833B46"/>
    <w:rsid w:val="0084258C"/>
    <w:rsid w:val="00843B33"/>
    <w:rsid w:val="00874254"/>
    <w:rsid w:val="0087738C"/>
    <w:rsid w:val="00877903"/>
    <w:rsid w:val="00886DBD"/>
    <w:rsid w:val="008907AE"/>
    <w:rsid w:val="008C24BC"/>
    <w:rsid w:val="008C5898"/>
    <w:rsid w:val="009065CB"/>
    <w:rsid w:val="0093766C"/>
    <w:rsid w:val="0094385C"/>
    <w:rsid w:val="009469DF"/>
    <w:rsid w:val="00950822"/>
    <w:rsid w:val="00952637"/>
    <w:rsid w:val="0096268A"/>
    <w:rsid w:val="00972421"/>
    <w:rsid w:val="00983F68"/>
    <w:rsid w:val="00990E8A"/>
    <w:rsid w:val="009A2EB4"/>
    <w:rsid w:val="009A5D65"/>
    <w:rsid w:val="009B7097"/>
    <w:rsid w:val="009C1095"/>
    <w:rsid w:val="009C6CDA"/>
    <w:rsid w:val="009C7669"/>
    <w:rsid w:val="009E46CB"/>
    <w:rsid w:val="009F118D"/>
    <w:rsid w:val="00A00371"/>
    <w:rsid w:val="00A12487"/>
    <w:rsid w:val="00A126E8"/>
    <w:rsid w:val="00A25082"/>
    <w:rsid w:val="00A37EB1"/>
    <w:rsid w:val="00A42BF2"/>
    <w:rsid w:val="00A43C5B"/>
    <w:rsid w:val="00A441B2"/>
    <w:rsid w:val="00A546D1"/>
    <w:rsid w:val="00A610B1"/>
    <w:rsid w:val="00A65BC7"/>
    <w:rsid w:val="00A65C9B"/>
    <w:rsid w:val="00A70F92"/>
    <w:rsid w:val="00A72FC3"/>
    <w:rsid w:val="00A85DC7"/>
    <w:rsid w:val="00A96544"/>
    <w:rsid w:val="00AB14A0"/>
    <w:rsid w:val="00AD6EF6"/>
    <w:rsid w:val="00AE6D67"/>
    <w:rsid w:val="00B20364"/>
    <w:rsid w:val="00B429F4"/>
    <w:rsid w:val="00B66A0E"/>
    <w:rsid w:val="00B71F8B"/>
    <w:rsid w:val="00B80172"/>
    <w:rsid w:val="00B8454F"/>
    <w:rsid w:val="00B92EA1"/>
    <w:rsid w:val="00BA02A1"/>
    <w:rsid w:val="00BA6273"/>
    <w:rsid w:val="00BB5920"/>
    <w:rsid w:val="00BC2F7F"/>
    <w:rsid w:val="00BC33F4"/>
    <w:rsid w:val="00BD2405"/>
    <w:rsid w:val="00BD78B5"/>
    <w:rsid w:val="00BE45A3"/>
    <w:rsid w:val="00BE6C01"/>
    <w:rsid w:val="00BE7F63"/>
    <w:rsid w:val="00BF008A"/>
    <w:rsid w:val="00C077D7"/>
    <w:rsid w:val="00C373AA"/>
    <w:rsid w:val="00C457E7"/>
    <w:rsid w:val="00C654A7"/>
    <w:rsid w:val="00C7566A"/>
    <w:rsid w:val="00C96FF0"/>
    <w:rsid w:val="00CE24E8"/>
    <w:rsid w:val="00CF1B63"/>
    <w:rsid w:val="00CF2366"/>
    <w:rsid w:val="00D0395B"/>
    <w:rsid w:val="00D04176"/>
    <w:rsid w:val="00D1637B"/>
    <w:rsid w:val="00D223F9"/>
    <w:rsid w:val="00D23332"/>
    <w:rsid w:val="00D26455"/>
    <w:rsid w:val="00D3215F"/>
    <w:rsid w:val="00D331AD"/>
    <w:rsid w:val="00D33819"/>
    <w:rsid w:val="00D4273A"/>
    <w:rsid w:val="00D56985"/>
    <w:rsid w:val="00D65F31"/>
    <w:rsid w:val="00D90DA2"/>
    <w:rsid w:val="00D94C7E"/>
    <w:rsid w:val="00DA23B4"/>
    <w:rsid w:val="00DB35C4"/>
    <w:rsid w:val="00DC3C8B"/>
    <w:rsid w:val="00DE782B"/>
    <w:rsid w:val="00DF0218"/>
    <w:rsid w:val="00DF40DA"/>
    <w:rsid w:val="00E002AF"/>
    <w:rsid w:val="00E006DB"/>
    <w:rsid w:val="00E16A98"/>
    <w:rsid w:val="00E203FB"/>
    <w:rsid w:val="00E624A3"/>
    <w:rsid w:val="00E726FC"/>
    <w:rsid w:val="00E87A97"/>
    <w:rsid w:val="00EA525A"/>
    <w:rsid w:val="00EB533F"/>
    <w:rsid w:val="00ED1E49"/>
    <w:rsid w:val="00ED53A7"/>
    <w:rsid w:val="00EE727B"/>
    <w:rsid w:val="00EF1060"/>
    <w:rsid w:val="00F01B02"/>
    <w:rsid w:val="00F33C88"/>
    <w:rsid w:val="00F43093"/>
    <w:rsid w:val="00F43E3E"/>
    <w:rsid w:val="00F81485"/>
    <w:rsid w:val="00F96E58"/>
    <w:rsid w:val="00FA2E37"/>
    <w:rsid w:val="00FA7383"/>
    <w:rsid w:val="00FB2C97"/>
    <w:rsid w:val="00FC2EC4"/>
    <w:rsid w:val="00FC52D1"/>
    <w:rsid w:val="00FC6512"/>
    <w:rsid w:val="00FE191F"/>
    <w:rsid w:val="00FE2FE7"/>
    <w:rsid w:val="00FE33FC"/>
    <w:rsid w:val="00FF104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FC"/>
    <w:pPr>
      <w:spacing w:after="200" w:line="276" w:lineRule="auto"/>
    </w:pPr>
    <w:rPr>
      <w:sz w:val="22"/>
      <w:szCs w:val="22"/>
      <w:lang w:val="en-US" w:eastAsia="en-US"/>
    </w:rPr>
  </w:style>
  <w:style w:type="paragraph" w:styleId="3">
    <w:name w:val="heading 3"/>
    <w:basedOn w:val="a"/>
    <w:link w:val="30"/>
    <w:uiPriority w:val="9"/>
    <w:qFormat/>
    <w:rsid w:val="00363734"/>
    <w:pPr>
      <w:spacing w:before="100" w:beforeAutospacing="1" w:after="100" w:afterAutospacing="1" w:line="240" w:lineRule="auto"/>
      <w:outlineLvl w:val="2"/>
    </w:pPr>
    <w:rPr>
      <w:rFonts w:ascii="Times New Roman" w:eastAsia="Times New Roman" w:hAnsi="Times New Roman"/>
      <w:b/>
      <w:bCs/>
      <w:sz w:val="27"/>
      <w:szCs w:val="27"/>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link w:val="3"/>
    <w:uiPriority w:val="9"/>
    <w:rsid w:val="00363734"/>
    <w:rPr>
      <w:rFonts w:ascii="Times New Roman" w:eastAsia="Times New Roman" w:hAnsi="Times New Roman" w:cs="Times New Roman"/>
      <w:b/>
      <w:bCs/>
      <w:sz w:val="27"/>
      <w:szCs w:val="27"/>
      <w:lang w:val="bg-BG" w:eastAsia="bg-BG"/>
    </w:rPr>
  </w:style>
  <w:style w:type="numbering" w:customStyle="1" w:styleId="NoList1">
    <w:name w:val="No List1"/>
    <w:next w:val="a2"/>
    <w:uiPriority w:val="99"/>
    <w:semiHidden/>
    <w:unhideWhenUsed/>
    <w:rsid w:val="00363734"/>
  </w:style>
  <w:style w:type="character" w:customStyle="1" w:styleId="a3">
    <w:name w:val="Текст под линия Знак"/>
    <w:link w:val="a4"/>
    <w:uiPriority w:val="99"/>
    <w:locked/>
    <w:rsid w:val="00363734"/>
    <w:rPr>
      <w:rFonts w:ascii="Arial" w:hAnsi="Arial" w:cs="Arial"/>
      <w:b/>
      <w:lang w:val="en-GB" w:eastAsia="it-IT"/>
    </w:rPr>
  </w:style>
  <w:style w:type="character" w:styleId="a5">
    <w:name w:val="footnote reference"/>
    <w:uiPriority w:val="99"/>
    <w:rsid w:val="00363734"/>
    <w:rPr>
      <w:vertAlign w:val="superscript"/>
    </w:rPr>
  </w:style>
  <w:style w:type="paragraph" w:styleId="a4">
    <w:name w:val="footnote text"/>
    <w:basedOn w:val="a"/>
    <w:link w:val="a3"/>
    <w:uiPriority w:val="99"/>
    <w:unhideWhenUsed/>
    <w:rsid w:val="00363734"/>
    <w:pPr>
      <w:spacing w:after="0" w:line="240" w:lineRule="auto"/>
    </w:pPr>
    <w:rPr>
      <w:rFonts w:ascii="Arial" w:hAnsi="Arial"/>
      <w:b/>
      <w:sz w:val="20"/>
      <w:szCs w:val="20"/>
      <w:lang w:val="en-GB" w:eastAsia="it-IT"/>
    </w:rPr>
  </w:style>
  <w:style w:type="character" w:customStyle="1" w:styleId="FootnoteTextChar1">
    <w:name w:val="Footnote Text Char1"/>
    <w:uiPriority w:val="99"/>
    <w:semiHidden/>
    <w:rsid w:val="00363734"/>
    <w:rPr>
      <w:sz w:val="20"/>
      <w:szCs w:val="20"/>
    </w:rPr>
  </w:style>
  <w:style w:type="character" w:customStyle="1" w:styleId="1">
    <w:name w:val="Текст под линия Знак1"/>
    <w:uiPriority w:val="99"/>
    <w:semiHidden/>
    <w:rsid w:val="00363734"/>
    <w:rPr>
      <w:sz w:val="20"/>
      <w:szCs w:val="20"/>
    </w:rPr>
  </w:style>
  <w:style w:type="character" w:customStyle="1" w:styleId="FontStyle54">
    <w:name w:val="Font Style54"/>
    <w:rsid w:val="00363734"/>
    <w:rPr>
      <w:rFonts w:ascii="Times New Roman" w:hAnsi="Times New Roman" w:cs="Times New Roman"/>
      <w:color w:val="000000"/>
      <w:sz w:val="20"/>
      <w:szCs w:val="20"/>
    </w:rPr>
  </w:style>
  <w:style w:type="paragraph" w:customStyle="1" w:styleId="Style8">
    <w:name w:val="Style8"/>
    <w:basedOn w:val="a"/>
    <w:rsid w:val="00363734"/>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FontStyle14">
    <w:name w:val="Font Style14"/>
    <w:rsid w:val="00363734"/>
    <w:rPr>
      <w:rFonts w:ascii="Times New Roman" w:hAnsi="Times New Roman" w:cs="Times New Roman"/>
      <w:b/>
      <w:bCs/>
      <w:sz w:val="26"/>
      <w:szCs w:val="26"/>
    </w:rPr>
  </w:style>
  <w:style w:type="character" w:styleId="a6">
    <w:name w:val="Hyperlink"/>
    <w:uiPriority w:val="99"/>
    <w:unhideWhenUsed/>
    <w:rsid w:val="00363734"/>
    <w:rPr>
      <w:color w:val="0000FF"/>
      <w:u w:val="single"/>
    </w:rPr>
  </w:style>
  <w:style w:type="character" w:styleId="a7">
    <w:name w:val="FollowedHyperlink"/>
    <w:uiPriority w:val="99"/>
    <w:semiHidden/>
    <w:unhideWhenUsed/>
    <w:rsid w:val="00363734"/>
    <w:rPr>
      <w:color w:val="800080"/>
      <w:u w:val="single"/>
    </w:rPr>
  </w:style>
  <w:style w:type="paragraph" w:styleId="a8">
    <w:name w:val="header"/>
    <w:basedOn w:val="a"/>
    <w:link w:val="a9"/>
    <w:uiPriority w:val="99"/>
    <w:unhideWhenUsed/>
    <w:rsid w:val="00363734"/>
    <w:pPr>
      <w:tabs>
        <w:tab w:val="center" w:pos="4536"/>
        <w:tab w:val="right" w:pos="9072"/>
      </w:tabs>
      <w:spacing w:after="0" w:line="240" w:lineRule="auto"/>
    </w:pPr>
    <w:rPr>
      <w:sz w:val="20"/>
      <w:szCs w:val="20"/>
      <w:lang w:val="bg-BG"/>
    </w:rPr>
  </w:style>
  <w:style w:type="character" w:customStyle="1" w:styleId="a9">
    <w:name w:val="Горен колонтитул Знак"/>
    <w:link w:val="a8"/>
    <w:uiPriority w:val="99"/>
    <w:rsid w:val="00363734"/>
    <w:rPr>
      <w:rFonts w:ascii="Calibri" w:eastAsia="Calibri" w:hAnsi="Calibri" w:cs="Times New Roman"/>
      <w:lang w:val="bg-BG"/>
    </w:rPr>
  </w:style>
  <w:style w:type="paragraph" w:styleId="aa">
    <w:name w:val="footer"/>
    <w:basedOn w:val="a"/>
    <w:link w:val="ab"/>
    <w:uiPriority w:val="99"/>
    <w:unhideWhenUsed/>
    <w:rsid w:val="00363734"/>
    <w:pPr>
      <w:tabs>
        <w:tab w:val="center" w:pos="4536"/>
        <w:tab w:val="right" w:pos="9072"/>
      </w:tabs>
      <w:spacing w:after="0" w:line="240" w:lineRule="auto"/>
    </w:pPr>
    <w:rPr>
      <w:sz w:val="20"/>
      <w:szCs w:val="20"/>
      <w:lang w:val="bg-BG"/>
    </w:rPr>
  </w:style>
  <w:style w:type="character" w:customStyle="1" w:styleId="ab">
    <w:name w:val="Долен колонтитул Знак"/>
    <w:link w:val="aa"/>
    <w:uiPriority w:val="99"/>
    <w:rsid w:val="00363734"/>
    <w:rPr>
      <w:rFonts w:ascii="Calibri" w:eastAsia="Calibri" w:hAnsi="Calibri" w:cs="Times New Roman"/>
      <w:lang w:val="bg-BG"/>
    </w:rPr>
  </w:style>
  <w:style w:type="paragraph" w:styleId="ac">
    <w:name w:val="List Paragraph"/>
    <w:basedOn w:val="a"/>
    <w:uiPriority w:val="1"/>
    <w:qFormat/>
    <w:rsid w:val="00363734"/>
    <w:pPr>
      <w:ind w:left="720"/>
      <w:contextualSpacing/>
    </w:pPr>
    <w:rPr>
      <w:lang w:val="bg-BG"/>
    </w:rPr>
  </w:style>
  <w:style w:type="character" w:customStyle="1" w:styleId="FontStyle25">
    <w:name w:val="Font Style25"/>
    <w:rsid w:val="00363734"/>
    <w:rPr>
      <w:rFonts w:ascii="Arial Narrow" w:hAnsi="Arial Narrow" w:cs="Arial Narrow" w:hint="default"/>
      <w:sz w:val="16"/>
      <w:szCs w:val="16"/>
    </w:rPr>
  </w:style>
  <w:style w:type="paragraph" w:styleId="ad">
    <w:name w:val="Body Text Indent"/>
    <w:basedOn w:val="a"/>
    <w:link w:val="ae"/>
    <w:rsid w:val="00363734"/>
    <w:pPr>
      <w:tabs>
        <w:tab w:val="left" w:pos="851"/>
      </w:tabs>
      <w:spacing w:after="0" w:line="240" w:lineRule="auto"/>
      <w:ind w:left="1418"/>
      <w:jc w:val="both"/>
    </w:pPr>
    <w:rPr>
      <w:rFonts w:ascii="Times New Roman" w:eastAsia="Times New Roman" w:hAnsi="Times New Roman"/>
      <w:sz w:val="24"/>
      <w:szCs w:val="20"/>
      <w:lang w:val="bg-BG" w:eastAsia="bg-BG"/>
    </w:rPr>
  </w:style>
  <w:style w:type="character" w:customStyle="1" w:styleId="ae">
    <w:name w:val="Основен текст с отстъп Знак"/>
    <w:link w:val="ad"/>
    <w:rsid w:val="00363734"/>
    <w:rPr>
      <w:rFonts w:ascii="Times New Roman" w:eastAsia="Times New Roman" w:hAnsi="Times New Roman" w:cs="Times New Roman"/>
      <w:sz w:val="24"/>
      <w:szCs w:val="20"/>
      <w:lang w:val="bg-BG" w:eastAsia="bg-BG"/>
    </w:rPr>
  </w:style>
  <w:style w:type="paragraph" w:customStyle="1" w:styleId="Char">
    <w:name w:val="Char"/>
    <w:basedOn w:val="a"/>
    <w:rsid w:val="00363734"/>
    <w:pPr>
      <w:spacing w:after="160" w:line="240" w:lineRule="exact"/>
    </w:pPr>
    <w:rPr>
      <w:rFonts w:ascii="Tahoma" w:eastAsia="Times New Roman" w:hAnsi="Tahoma"/>
      <w:sz w:val="20"/>
      <w:szCs w:val="20"/>
    </w:rPr>
  </w:style>
  <w:style w:type="paragraph" w:customStyle="1" w:styleId="CharCharChar">
    <w:name w:val="Char Char Char"/>
    <w:basedOn w:val="a"/>
    <w:rsid w:val="00363734"/>
    <w:pPr>
      <w:tabs>
        <w:tab w:val="left" w:pos="709"/>
      </w:tabs>
      <w:spacing w:after="0" w:line="240" w:lineRule="auto"/>
    </w:pPr>
    <w:rPr>
      <w:rFonts w:ascii="Tahoma" w:eastAsia="Times New Roman" w:hAnsi="Tahoma"/>
      <w:sz w:val="24"/>
      <w:szCs w:val="24"/>
      <w:lang w:val="pl-PL" w:eastAsia="pl-PL"/>
    </w:rPr>
  </w:style>
  <w:style w:type="paragraph" w:styleId="af">
    <w:name w:val="Body Text"/>
    <w:basedOn w:val="a"/>
    <w:link w:val="af0"/>
    <w:rsid w:val="00363734"/>
    <w:pPr>
      <w:spacing w:after="120" w:line="240" w:lineRule="auto"/>
    </w:pPr>
    <w:rPr>
      <w:rFonts w:ascii="Times New Roman" w:eastAsia="Times New Roman" w:hAnsi="Times New Roman"/>
      <w:sz w:val="24"/>
      <w:szCs w:val="24"/>
      <w:lang w:val="bg-BG" w:eastAsia="bg-BG"/>
    </w:rPr>
  </w:style>
  <w:style w:type="character" w:customStyle="1" w:styleId="af0">
    <w:name w:val="Основен текст Знак"/>
    <w:link w:val="af"/>
    <w:rsid w:val="00363734"/>
    <w:rPr>
      <w:rFonts w:ascii="Times New Roman" w:eastAsia="Times New Roman" w:hAnsi="Times New Roman" w:cs="Times New Roman"/>
      <w:sz w:val="24"/>
      <w:szCs w:val="24"/>
      <w:lang w:val="bg-BG" w:eastAsia="bg-BG"/>
    </w:rPr>
  </w:style>
  <w:style w:type="paragraph" w:customStyle="1" w:styleId="Style9">
    <w:name w:val="Style9"/>
    <w:basedOn w:val="a"/>
    <w:rsid w:val="00363734"/>
    <w:pPr>
      <w:widowControl w:val="0"/>
      <w:autoSpaceDE w:val="0"/>
      <w:autoSpaceDN w:val="0"/>
      <w:adjustRightInd w:val="0"/>
      <w:spacing w:after="0" w:line="406" w:lineRule="exact"/>
    </w:pPr>
    <w:rPr>
      <w:rFonts w:ascii="Times New Roman" w:eastAsia="Times New Roman" w:hAnsi="Times New Roman"/>
      <w:sz w:val="24"/>
      <w:szCs w:val="24"/>
      <w:lang w:val="bg-BG" w:eastAsia="bg-BG"/>
    </w:rPr>
  </w:style>
  <w:style w:type="paragraph" w:styleId="af1">
    <w:name w:val="Normal (Web)"/>
    <w:basedOn w:val="a"/>
    <w:uiPriority w:val="99"/>
    <w:unhideWhenUsed/>
    <w:rsid w:val="00363734"/>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m">
    <w:name w:val="m"/>
    <w:basedOn w:val="a"/>
    <w:rsid w:val="00363734"/>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af2">
    <w:name w:val="Balloon Text"/>
    <w:basedOn w:val="a"/>
    <w:link w:val="af3"/>
    <w:uiPriority w:val="99"/>
    <w:semiHidden/>
    <w:unhideWhenUsed/>
    <w:rsid w:val="00363734"/>
    <w:pPr>
      <w:spacing w:after="0" w:line="240" w:lineRule="auto"/>
    </w:pPr>
    <w:rPr>
      <w:rFonts w:ascii="Segoe UI" w:hAnsi="Segoe UI"/>
      <w:sz w:val="18"/>
      <w:szCs w:val="18"/>
      <w:lang w:val="bg-BG"/>
    </w:rPr>
  </w:style>
  <w:style w:type="character" w:customStyle="1" w:styleId="af3">
    <w:name w:val="Изнесен текст Знак"/>
    <w:link w:val="af2"/>
    <w:uiPriority w:val="99"/>
    <w:semiHidden/>
    <w:rsid w:val="00363734"/>
    <w:rPr>
      <w:rFonts w:ascii="Segoe UI" w:eastAsia="Calibri" w:hAnsi="Segoe UI" w:cs="Segoe UI"/>
      <w:sz w:val="18"/>
      <w:szCs w:val="18"/>
      <w:lang w:val="bg-BG"/>
    </w:rPr>
  </w:style>
  <w:style w:type="table" w:styleId="af4">
    <w:name w:val="Table Grid"/>
    <w:basedOn w:val="a1"/>
    <w:uiPriority w:val="59"/>
    <w:rsid w:val="00363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semiHidden/>
    <w:unhideWhenUsed/>
    <w:rsid w:val="00363734"/>
    <w:rPr>
      <w:sz w:val="16"/>
      <w:szCs w:val="16"/>
    </w:rPr>
  </w:style>
  <w:style w:type="paragraph" w:styleId="af6">
    <w:name w:val="annotation text"/>
    <w:basedOn w:val="a"/>
    <w:link w:val="af7"/>
    <w:uiPriority w:val="99"/>
    <w:semiHidden/>
    <w:unhideWhenUsed/>
    <w:rsid w:val="00363734"/>
    <w:pPr>
      <w:spacing w:line="240" w:lineRule="auto"/>
    </w:pPr>
    <w:rPr>
      <w:sz w:val="20"/>
      <w:szCs w:val="20"/>
      <w:lang w:val="bg-BG"/>
    </w:rPr>
  </w:style>
  <w:style w:type="character" w:customStyle="1" w:styleId="af7">
    <w:name w:val="Текст на коментар Знак"/>
    <w:link w:val="af6"/>
    <w:uiPriority w:val="99"/>
    <w:semiHidden/>
    <w:rsid w:val="00363734"/>
    <w:rPr>
      <w:rFonts w:ascii="Calibri" w:eastAsia="Calibri" w:hAnsi="Calibri" w:cs="Times New Roman"/>
      <w:sz w:val="20"/>
      <w:szCs w:val="20"/>
      <w:lang w:val="bg-BG"/>
    </w:rPr>
  </w:style>
  <w:style w:type="paragraph" w:styleId="af8">
    <w:name w:val="annotation subject"/>
    <w:basedOn w:val="af6"/>
    <w:next w:val="af6"/>
    <w:link w:val="af9"/>
    <w:uiPriority w:val="99"/>
    <w:semiHidden/>
    <w:unhideWhenUsed/>
    <w:rsid w:val="00363734"/>
    <w:rPr>
      <w:b/>
      <w:bCs/>
    </w:rPr>
  </w:style>
  <w:style w:type="character" w:customStyle="1" w:styleId="af9">
    <w:name w:val="Предмет на коментар Знак"/>
    <w:link w:val="af8"/>
    <w:uiPriority w:val="99"/>
    <w:semiHidden/>
    <w:rsid w:val="00363734"/>
    <w:rPr>
      <w:rFonts w:ascii="Calibri" w:eastAsia="Calibri" w:hAnsi="Calibri" w:cs="Times New Roman"/>
      <w:b/>
      <w:bCs/>
      <w:sz w:val="20"/>
      <w:szCs w:val="20"/>
      <w:lang w:val="bg-BG"/>
    </w:rPr>
  </w:style>
  <w:style w:type="paragraph" w:styleId="afa">
    <w:name w:val="Revision"/>
    <w:hidden/>
    <w:uiPriority w:val="99"/>
    <w:semiHidden/>
    <w:rsid w:val="00363734"/>
    <w:rPr>
      <w:sz w:val="22"/>
      <w:szCs w:val="22"/>
      <w:lang w:eastAsia="en-US"/>
    </w:rPr>
  </w:style>
  <w:style w:type="paragraph" w:styleId="afb">
    <w:name w:val="endnote text"/>
    <w:basedOn w:val="a"/>
    <w:link w:val="afc"/>
    <w:uiPriority w:val="99"/>
    <w:semiHidden/>
    <w:unhideWhenUsed/>
    <w:rsid w:val="00363734"/>
    <w:rPr>
      <w:sz w:val="20"/>
      <w:szCs w:val="20"/>
      <w:lang w:val="bg-BG"/>
    </w:rPr>
  </w:style>
  <w:style w:type="character" w:customStyle="1" w:styleId="afc">
    <w:name w:val="Текст на бележка в края Знак"/>
    <w:link w:val="afb"/>
    <w:uiPriority w:val="99"/>
    <w:semiHidden/>
    <w:rsid w:val="00363734"/>
    <w:rPr>
      <w:rFonts w:ascii="Calibri" w:eastAsia="Calibri" w:hAnsi="Calibri" w:cs="Times New Roman"/>
      <w:sz w:val="20"/>
      <w:szCs w:val="20"/>
      <w:lang w:val="bg-BG"/>
    </w:rPr>
  </w:style>
  <w:style w:type="character" w:styleId="afd">
    <w:name w:val="endnote reference"/>
    <w:uiPriority w:val="99"/>
    <w:semiHidden/>
    <w:unhideWhenUsed/>
    <w:rsid w:val="00363734"/>
    <w:rPr>
      <w:vertAlign w:val="superscript"/>
    </w:rPr>
  </w:style>
  <w:style w:type="table" w:customStyle="1" w:styleId="TableNormal">
    <w:name w:val="Table Normal"/>
    <w:uiPriority w:val="2"/>
    <w:semiHidden/>
    <w:unhideWhenUsed/>
    <w:qFormat/>
    <w:rsid w:val="001521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2158"/>
    <w:pPr>
      <w:widowControl w:val="0"/>
      <w:autoSpaceDE w:val="0"/>
      <w:autoSpaceDN w:val="0"/>
      <w:spacing w:after="0" w:line="255" w:lineRule="exact"/>
      <w:ind w:left="107"/>
      <w:jc w:val="center"/>
    </w:pPr>
    <w:rPr>
      <w:rFonts w:ascii="Times New Roman" w:eastAsia="Times New Roman" w:hAnsi="Times New Roman"/>
      <w:lang w:val="bg-BG" w:eastAsia="bg-BG" w:bidi="bg-BG"/>
    </w:rPr>
  </w:style>
  <w:style w:type="paragraph" w:customStyle="1" w:styleId="Default">
    <w:name w:val="Default"/>
    <w:rsid w:val="00402CA5"/>
    <w:pPr>
      <w:autoSpaceDE w:val="0"/>
      <w:autoSpaceDN w:val="0"/>
      <w:adjustRightInd w:val="0"/>
    </w:pPr>
    <w:rPr>
      <w:rFonts w:ascii="Times New Roman" w:hAnsi="Times New Roman"/>
      <w:color w:val="000000"/>
      <w:sz w:val="24"/>
      <w:szCs w:val="24"/>
      <w:lang w:eastAsia="en-US"/>
    </w:rPr>
  </w:style>
  <w:style w:type="paragraph" w:styleId="afe">
    <w:name w:val="No Spacing"/>
    <w:uiPriority w:val="1"/>
    <w:qFormat/>
    <w:rsid w:val="00604F41"/>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6754080">
      <w:bodyDiv w:val="1"/>
      <w:marLeft w:val="0"/>
      <w:marRight w:val="0"/>
      <w:marTop w:val="0"/>
      <w:marBottom w:val="0"/>
      <w:divBdr>
        <w:top w:val="none" w:sz="0" w:space="0" w:color="auto"/>
        <w:left w:val="none" w:sz="0" w:space="0" w:color="auto"/>
        <w:bottom w:val="none" w:sz="0" w:space="0" w:color="auto"/>
        <w:right w:val="none" w:sz="0" w:space="0" w:color="auto"/>
      </w:divBdr>
    </w:div>
    <w:div w:id="47342036">
      <w:bodyDiv w:val="1"/>
      <w:marLeft w:val="0"/>
      <w:marRight w:val="0"/>
      <w:marTop w:val="0"/>
      <w:marBottom w:val="0"/>
      <w:divBdr>
        <w:top w:val="none" w:sz="0" w:space="0" w:color="auto"/>
        <w:left w:val="none" w:sz="0" w:space="0" w:color="auto"/>
        <w:bottom w:val="none" w:sz="0" w:space="0" w:color="auto"/>
        <w:right w:val="none" w:sz="0" w:space="0" w:color="auto"/>
      </w:divBdr>
      <w:divsChild>
        <w:div w:id="60522076">
          <w:marLeft w:val="0"/>
          <w:marRight w:val="0"/>
          <w:marTop w:val="0"/>
          <w:marBottom w:val="0"/>
          <w:divBdr>
            <w:top w:val="none" w:sz="0" w:space="0" w:color="auto"/>
            <w:left w:val="none" w:sz="0" w:space="0" w:color="auto"/>
            <w:bottom w:val="none" w:sz="0" w:space="0" w:color="auto"/>
            <w:right w:val="none" w:sz="0" w:space="0" w:color="auto"/>
          </w:divBdr>
        </w:div>
        <w:div w:id="704448420">
          <w:marLeft w:val="0"/>
          <w:marRight w:val="0"/>
          <w:marTop w:val="0"/>
          <w:marBottom w:val="0"/>
          <w:divBdr>
            <w:top w:val="none" w:sz="0" w:space="0" w:color="auto"/>
            <w:left w:val="none" w:sz="0" w:space="0" w:color="auto"/>
            <w:bottom w:val="none" w:sz="0" w:space="0" w:color="auto"/>
            <w:right w:val="none" w:sz="0" w:space="0" w:color="auto"/>
          </w:divBdr>
        </w:div>
        <w:div w:id="974917212">
          <w:marLeft w:val="0"/>
          <w:marRight w:val="0"/>
          <w:marTop w:val="0"/>
          <w:marBottom w:val="0"/>
          <w:divBdr>
            <w:top w:val="none" w:sz="0" w:space="0" w:color="auto"/>
            <w:left w:val="none" w:sz="0" w:space="0" w:color="auto"/>
            <w:bottom w:val="none" w:sz="0" w:space="0" w:color="auto"/>
            <w:right w:val="none" w:sz="0" w:space="0" w:color="auto"/>
          </w:divBdr>
        </w:div>
        <w:div w:id="1061100473">
          <w:marLeft w:val="0"/>
          <w:marRight w:val="0"/>
          <w:marTop w:val="0"/>
          <w:marBottom w:val="0"/>
          <w:divBdr>
            <w:top w:val="none" w:sz="0" w:space="0" w:color="auto"/>
            <w:left w:val="none" w:sz="0" w:space="0" w:color="auto"/>
            <w:bottom w:val="none" w:sz="0" w:space="0" w:color="auto"/>
            <w:right w:val="none" w:sz="0" w:space="0" w:color="auto"/>
          </w:divBdr>
        </w:div>
        <w:div w:id="1112898939">
          <w:marLeft w:val="0"/>
          <w:marRight w:val="0"/>
          <w:marTop w:val="0"/>
          <w:marBottom w:val="0"/>
          <w:divBdr>
            <w:top w:val="none" w:sz="0" w:space="0" w:color="auto"/>
            <w:left w:val="none" w:sz="0" w:space="0" w:color="auto"/>
            <w:bottom w:val="none" w:sz="0" w:space="0" w:color="auto"/>
            <w:right w:val="none" w:sz="0" w:space="0" w:color="auto"/>
          </w:divBdr>
        </w:div>
        <w:div w:id="1121536515">
          <w:marLeft w:val="0"/>
          <w:marRight w:val="0"/>
          <w:marTop w:val="0"/>
          <w:marBottom w:val="0"/>
          <w:divBdr>
            <w:top w:val="none" w:sz="0" w:space="0" w:color="auto"/>
            <w:left w:val="none" w:sz="0" w:space="0" w:color="auto"/>
            <w:bottom w:val="none" w:sz="0" w:space="0" w:color="auto"/>
            <w:right w:val="none" w:sz="0" w:space="0" w:color="auto"/>
          </w:divBdr>
        </w:div>
        <w:div w:id="1581939669">
          <w:marLeft w:val="0"/>
          <w:marRight w:val="0"/>
          <w:marTop w:val="0"/>
          <w:marBottom w:val="0"/>
          <w:divBdr>
            <w:top w:val="none" w:sz="0" w:space="0" w:color="auto"/>
            <w:left w:val="none" w:sz="0" w:space="0" w:color="auto"/>
            <w:bottom w:val="none" w:sz="0" w:space="0" w:color="auto"/>
            <w:right w:val="none" w:sz="0" w:space="0" w:color="auto"/>
          </w:divBdr>
        </w:div>
        <w:div w:id="1777824895">
          <w:marLeft w:val="0"/>
          <w:marRight w:val="0"/>
          <w:marTop w:val="0"/>
          <w:marBottom w:val="0"/>
          <w:divBdr>
            <w:top w:val="none" w:sz="0" w:space="0" w:color="auto"/>
            <w:left w:val="none" w:sz="0" w:space="0" w:color="auto"/>
            <w:bottom w:val="none" w:sz="0" w:space="0" w:color="auto"/>
            <w:right w:val="none" w:sz="0" w:space="0" w:color="auto"/>
          </w:divBdr>
        </w:div>
        <w:div w:id="2128544638">
          <w:marLeft w:val="0"/>
          <w:marRight w:val="0"/>
          <w:marTop w:val="0"/>
          <w:marBottom w:val="0"/>
          <w:divBdr>
            <w:top w:val="none" w:sz="0" w:space="0" w:color="auto"/>
            <w:left w:val="none" w:sz="0" w:space="0" w:color="auto"/>
            <w:bottom w:val="none" w:sz="0" w:space="0" w:color="auto"/>
            <w:right w:val="none" w:sz="0" w:space="0" w:color="auto"/>
          </w:divBdr>
        </w:div>
      </w:divsChild>
    </w:div>
    <w:div w:id="640619783">
      <w:bodyDiv w:val="1"/>
      <w:marLeft w:val="0"/>
      <w:marRight w:val="0"/>
      <w:marTop w:val="0"/>
      <w:marBottom w:val="0"/>
      <w:divBdr>
        <w:top w:val="none" w:sz="0" w:space="0" w:color="auto"/>
        <w:left w:val="none" w:sz="0" w:space="0" w:color="auto"/>
        <w:bottom w:val="none" w:sz="0" w:space="0" w:color="auto"/>
        <w:right w:val="none" w:sz="0" w:space="0" w:color="auto"/>
      </w:divBdr>
    </w:div>
    <w:div w:id="878905144">
      <w:bodyDiv w:val="1"/>
      <w:marLeft w:val="0"/>
      <w:marRight w:val="0"/>
      <w:marTop w:val="0"/>
      <w:marBottom w:val="0"/>
      <w:divBdr>
        <w:top w:val="none" w:sz="0" w:space="0" w:color="auto"/>
        <w:left w:val="none" w:sz="0" w:space="0" w:color="auto"/>
        <w:bottom w:val="none" w:sz="0" w:space="0" w:color="auto"/>
        <w:right w:val="none" w:sz="0" w:space="0" w:color="auto"/>
      </w:divBdr>
    </w:div>
    <w:div w:id="910888973">
      <w:bodyDiv w:val="1"/>
      <w:marLeft w:val="0"/>
      <w:marRight w:val="0"/>
      <w:marTop w:val="0"/>
      <w:marBottom w:val="0"/>
      <w:divBdr>
        <w:top w:val="none" w:sz="0" w:space="0" w:color="auto"/>
        <w:left w:val="none" w:sz="0" w:space="0" w:color="auto"/>
        <w:bottom w:val="none" w:sz="0" w:space="0" w:color="auto"/>
        <w:right w:val="none" w:sz="0" w:space="0" w:color="auto"/>
      </w:divBdr>
    </w:div>
    <w:div w:id="975255230">
      <w:bodyDiv w:val="1"/>
      <w:marLeft w:val="0"/>
      <w:marRight w:val="0"/>
      <w:marTop w:val="0"/>
      <w:marBottom w:val="0"/>
      <w:divBdr>
        <w:top w:val="none" w:sz="0" w:space="0" w:color="auto"/>
        <w:left w:val="none" w:sz="0" w:space="0" w:color="auto"/>
        <w:bottom w:val="none" w:sz="0" w:space="0" w:color="auto"/>
        <w:right w:val="none" w:sz="0" w:space="0" w:color="auto"/>
      </w:divBdr>
    </w:div>
    <w:div w:id="1413896618">
      <w:bodyDiv w:val="1"/>
      <w:marLeft w:val="0"/>
      <w:marRight w:val="0"/>
      <w:marTop w:val="0"/>
      <w:marBottom w:val="0"/>
      <w:divBdr>
        <w:top w:val="none" w:sz="0" w:space="0" w:color="auto"/>
        <w:left w:val="none" w:sz="0" w:space="0" w:color="auto"/>
        <w:bottom w:val="none" w:sz="0" w:space="0" w:color="auto"/>
        <w:right w:val="none" w:sz="0" w:space="0" w:color="auto"/>
      </w:divBdr>
    </w:div>
    <w:div w:id="18643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9584-8D81-4B12-B287-1B95D589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6117</Words>
  <Characters>34867</Characters>
  <Application>Microsoft Office Word</Application>
  <DocSecurity>0</DocSecurity>
  <Lines>290</Lines>
  <Paragraphs>81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40903</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Krasi</cp:lastModifiedBy>
  <cp:revision>2</cp:revision>
  <cp:lastPrinted>2018-07-27T07:40:00Z</cp:lastPrinted>
  <dcterms:created xsi:type="dcterms:W3CDTF">2018-07-30T06:28:00Z</dcterms:created>
  <dcterms:modified xsi:type="dcterms:W3CDTF">2018-07-30T06:28:00Z</dcterms:modified>
</cp:coreProperties>
</file>